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1C39A6" w14:textId="3C57BA2F" w:rsidR="00AF5A13" w:rsidRPr="007C0E10" w:rsidRDefault="009C1626" w:rsidP="00FF2001">
      <w:pPr>
        <w:jc w:val="center"/>
        <w:rPr>
          <w:rFonts w:asciiTheme="majorBidi" w:hAnsiTheme="majorBidi" w:cstheme="majorBidi"/>
          <w:sz w:val="22"/>
          <w:szCs w:val="22"/>
        </w:rPr>
      </w:pPr>
      <w:r w:rsidRPr="007C0E10">
        <w:rPr>
          <w:rFonts w:asciiTheme="majorBidi" w:hAnsiTheme="majorBidi" w:cstheme="maj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hidden="0" allowOverlap="1" wp14:anchorId="0E79A746" wp14:editId="06369849">
            <wp:simplePos x="0" y="0"/>
            <wp:positionH relativeFrom="column">
              <wp:posOffset>0</wp:posOffset>
            </wp:positionH>
            <wp:positionV relativeFrom="paragraph">
              <wp:posOffset>274320</wp:posOffset>
            </wp:positionV>
            <wp:extent cx="489585" cy="598805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585" cy="5988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  </w:t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                </w:t>
      </w:r>
      <w:r w:rsidR="00FF2001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699A3707" wp14:editId="5C3DEB6C">
            <wp:extent cx="749935" cy="810260"/>
            <wp:effectExtent l="0" t="0" r="0" b="0"/>
            <wp:docPr id="1700557954" name="image1.png" descr="Immagine che contiene testo, emblema, simbolo, badge&#10;&#10;Il contenuto generato dall'IA potrebbe non essere corretto.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Immagine che contiene testo, emblema, simbolo, badge&#10;&#10;Il contenuto generato dall'IA potrebbe non essere corretto."/>
                    <pic:cNvPicPr preferRelativeResize="0"/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749935" cy="8102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  <w:r w:rsidR="00FF2001" w:rsidRPr="007C0E10">
        <w:rPr>
          <w:rFonts w:asciiTheme="majorBidi" w:hAnsiTheme="majorBidi" w:cstheme="majorBidi"/>
          <w:sz w:val="22"/>
          <w:szCs w:val="22"/>
        </w:rPr>
        <w:t xml:space="preserve">                                                </w:t>
      </w:r>
      <w:r w:rsidR="00EA51BD" w:rsidRPr="007C0E10">
        <w:rPr>
          <w:rFonts w:asciiTheme="majorBidi" w:hAnsiTheme="majorBidi" w:cstheme="majorBidi"/>
          <w:sz w:val="22"/>
          <w:szCs w:val="22"/>
        </w:rPr>
        <w:t xml:space="preserve">      </w:t>
      </w:r>
      <w:r w:rsidR="00EA51BD" w:rsidRPr="007C0E10">
        <w:rPr>
          <w:rFonts w:asciiTheme="majorBidi" w:hAnsiTheme="majorBidi" w:cstheme="majorBidi"/>
          <w:noProof/>
          <w:sz w:val="22"/>
          <w:szCs w:val="22"/>
        </w:rPr>
        <w:drawing>
          <wp:inline distT="0" distB="0" distL="0" distR="0" wp14:anchorId="02B628CD" wp14:editId="2934F15B">
            <wp:extent cx="713105" cy="698591"/>
            <wp:effectExtent l="0" t="0" r="0" b="635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805" cy="70025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696814" w:rsidRPr="007C0E10">
        <w:rPr>
          <w:rFonts w:asciiTheme="majorBidi" w:hAnsiTheme="majorBidi" w:cstheme="majorBidi"/>
          <w:sz w:val="22"/>
          <w:szCs w:val="22"/>
        </w:rPr>
        <w:br/>
      </w:r>
    </w:p>
    <w:p w14:paraId="3EDC8DB7" w14:textId="1A374436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Liceo Classico Statale G.</w:t>
      </w:r>
      <w:r w:rsidR="00192018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</w:t>
      </w: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Garibaldi</w:t>
      </w:r>
    </w:p>
    <w:p w14:paraId="2E357B6D" w14:textId="77777777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Tel.091.589624 - Via Canonico </w:t>
      </w:r>
      <w:proofErr w:type="gramStart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Rotolo ,</w:t>
      </w:r>
      <w:proofErr w:type="gramEnd"/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 xml:space="preserve"> 2  - 90143</w:t>
      </w:r>
    </w:p>
    <w:p w14:paraId="66929B15" w14:textId="77777777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</w:rPr>
      </w:pPr>
      <w:r w:rsidRPr="007C0E10">
        <w:rPr>
          <w:rFonts w:asciiTheme="majorBidi" w:eastAsia="Calibri" w:hAnsiTheme="majorBidi" w:cstheme="majorBidi"/>
          <w:color w:val="000000"/>
          <w:sz w:val="22"/>
          <w:szCs w:val="22"/>
        </w:rPr>
        <w:t>Cof.Fis.80025620826 -Palermo</w:t>
      </w:r>
    </w:p>
    <w:p w14:paraId="542FE7CD" w14:textId="21546386" w:rsidR="00FF2001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>Email PAPC04000P@ISTRUZIONE.IT</w:t>
      </w:r>
    </w:p>
    <w:p w14:paraId="4EB58BF1" w14:textId="3D7ADEED" w:rsidR="00AF5A13" w:rsidRPr="007C0E10" w:rsidRDefault="00696814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r w:rsidRPr="007C0E10">
        <w:rPr>
          <w:rFonts w:asciiTheme="majorBidi" w:eastAsia="Arial" w:hAnsiTheme="majorBidi" w:cstheme="majorBidi"/>
          <w:color w:val="000000"/>
          <w:sz w:val="22"/>
          <w:szCs w:val="22"/>
          <w:lang w:val="fr-FR"/>
        </w:rPr>
        <w:t xml:space="preserve">Pec </w:t>
      </w:r>
      <w:hyperlink r:id="rId12">
        <w:r w:rsidRPr="007C0E10">
          <w:rPr>
            <w:rFonts w:asciiTheme="majorBidi" w:eastAsia="Arial" w:hAnsiTheme="majorBidi" w:cstheme="majorBidi"/>
            <w:color w:val="000000"/>
            <w:sz w:val="22"/>
            <w:szCs w:val="22"/>
            <w:u w:val="single"/>
            <w:lang w:val="fr-FR"/>
          </w:rPr>
          <w:t>PAPC04000P@PEC.ISTRUZIONE.IT</w:t>
        </w:r>
      </w:hyperlink>
    </w:p>
    <w:p w14:paraId="25C67DA9" w14:textId="77777777" w:rsidR="00AF5A13" w:rsidRPr="007C0E10" w:rsidRDefault="005E37D5" w:rsidP="00FF2001">
      <w:pPr>
        <w:jc w:val="center"/>
        <w:rPr>
          <w:rFonts w:asciiTheme="majorBidi" w:eastAsia="Times New Roman" w:hAnsiTheme="majorBidi" w:cstheme="majorBidi"/>
          <w:sz w:val="22"/>
          <w:szCs w:val="22"/>
          <w:lang w:val="fr-FR"/>
        </w:rPr>
      </w:pPr>
      <w:hyperlink r:id="rId13">
        <w:r w:rsidR="00696814" w:rsidRPr="007C0E10">
          <w:rPr>
            <w:rFonts w:asciiTheme="majorBidi" w:eastAsia="Calibri" w:hAnsiTheme="majorBidi" w:cstheme="majorBidi"/>
            <w:color w:val="000000"/>
            <w:sz w:val="22"/>
            <w:szCs w:val="22"/>
            <w:u w:val="single"/>
            <w:lang w:val="fr-FR"/>
          </w:rPr>
          <w:t> https://www.liceogaribaldi.edu.it/</w:t>
        </w:r>
      </w:hyperlink>
    </w:p>
    <w:p w14:paraId="4ACF7F74" w14:textId="77777777" w:rsidR="00AF5A13" w:rsidRPr="007C0E10" w:rsidRDefault="00AF5A13">
      <w:pPr>
        <w:rPr>
          <w:rFonts w:asciiTheme="majorBidi" w:eastAsia="Times New Roman" w:hAnsiTheme="majorBidi" w:cstheme="majorBidi"/>
          <w:sz w:val="22"/>
          <w:szCs w:val="22"/>
          <w:lang w:val="fr-FR"/>
        </w:rPr>
      </w:pPr>
    </w:p>
    <w:p w14:paraId="549C0000" w14:textId="77777777" w:rsidR="00F63265" w:rsidRPr="004A5782" w:rsidRDefault="00F63265" w:rsidP="004C3919">
      <w:pPr>
        <w:autoSpaceDE w:val="0"/>
        <w:autoSpaceDN w:val="0"/>
        <w:adjustRightInd w:val="0"/>
        <w:jc w:val="right"/>
        <w:rPr>
          <w:rFonts w:asciiTheme="majorBidi" w:hAnsiTheme="majorBidi" w:cstheme="majorBidi"/>
          <w:lang w:val="fr-FR"/>
        </w:rPr>
      </w:pPr>
    </w:p>
    <w:p w14:paraId="500670AB" w14:textId="77777777" w:rsidR="002A308F" w:rsidRDefault="00E317E3" w:rsidP="00E317E3">
      <w:pPr>
        <w:jc w:val="both"/>
        <w:rPr>
          <w:rFonts w:ascii="Calibri" w:hAnsi="Calibri" w:cs="Calibri"/>
        </w:rPr>
      </w:pPr>
      <w:bookmarkStart w:id="0" w:name="_Hlk213331555"/>
      <w:r w:rsidRPr="002A308F">
        <w:rPr>
          <w:rFonts w:ascii="Calibri" w:hAnsi="Calibri" w:cs="Calibri"/>
          <w:b/>
          <w:bCs/>
          <w:color w:val="000000"/>
        </w:rPr>
        <w:t>Fondi Strutturali Europei – Programma Nazionale “Scuola e competenze” 2021-2027 – Fondo sociale europeo plus (FSE+) – Priorità 1 – Scuola e competenze (FSE+), Obiettivo specifico ESO4.6 – sotto-azione ESO4.</w:t>
      </w:r>
      <w:proofErr w:type="gramStart"/>
      <w:r w:rsidRPr="002A308F">
        <w:rPr>
          <w:rFonts w:ascii="Calibri" w:hAnsi="Calibri" w:cs="Calibri"/>
          <w:b/>
          <w:bCs/>
          <w:color w:val="000000"/>
        </w:rPr>
        <w:t>6.A.4.A</w:t>
      </w:r>
      <w:proofErr w:type="gramEnd"/>
      <w:r w:rsidRPr="002A308F">
        <w:rPr>
          <w:rFonts w:ascii="Calibri" w:hAnsi="Calibri" w:cs="Calibri"/>
          <w:b/>
          <w:bCs/>
          <w:color w:val="000000"/>
        </w:rPr>
        <w:t>- Interventi di cui ai decreti del Ministro dell’istruzione e del merito dell’ 11 aprile 2024, n. 72 e del 22 maggio 2025, n. 96 – Avviso Pubblico prot. n. 81652 del 23/05/2025 – “</w:t>
      </w:r>
      <w:r w:rsidRPr="002A308F">
        <w:rPr>
          <w:rFonts w:ascii="Calibri" w:hAnsi="Calibri" w:cs="Calibri"/>
          <w:b/>
          <w:bCs/>
          <w:i/>
          <w:iCs/>
          <w:color w:val="000000"/>
        </w:rPr>
        <w:t xml:space="preserve">Percorsi educativi e formativi per il potenziamento delle competenze, l’inclusione e la socialità nel periodo di sospensione estiva delle lezioni” </w:t>
      </w:r>
      <w:r w:rsidRPr="002A308F">
        <w:rPr>
          <w:rFonts w:ascii="Calibri" w:hAnsi="Calibri" w:cs="Calibri"/>
          <w:b/>
          <w:bCs/>
          <w:color w:val="000000"/>
        </w:rPr>
        <w:t>(c.d. Piano Estate), seconda “finestra” temporale (nota prot. n. 84533 del 27 maggio 2025)</w:t>
      </w:r>
      <w:r w:rsidR="002A308F">
        <w:rPr>
          <w:rFonts w:ascii="Calibri" w:hAnsi="Calibri" w:cs="Calibri"/>
          <w:b/>
          <w:bCs/>
          <w:color w:val="000000"/>
        </w:rPr>
        <w:t xml:space="preserve"> </w:t>
      </w:r>
      <w:r w:rsidRPr="002A308F">
        <w:rPr>
          <w:rFonts w:ascii="Calibri" w:hAnsi="Calibri" w:cs="Calibri"/>
          <w:b/>
          <w:bCs/>
          <w:color w:val="000000"/>
        </w:rPr>
        <w:t xml:space="preserve">- </w:t>
      </w:r>
      <w:r w:rsidRPr="002A308F">
        <w:rPr>
          <w:rFonts w:ascii="Calibri" w:hAnsi="Calibri" w:cs="Calibri"/>
          <w:b/>
          <w:bCs/>
        </w:rPr>
        <w:t>TITOLO: “Pronti per imparare”</w:t>
      </w:r>
      <w:r w:rsidRPr="002A308F">
        <w:rPr>
          <w:rFonts w:ascii="Calibri" w:hAnsi="Calibri" w:cs="Calibri"/>
        </w:rPr>
        <w:t xml:space="preserve"> </w:t>
      </w:r>
    </w:p>
    <w:p w14:paraId="537DD86F" w14:textId="77777777" w:rsidR="002A308F" w:rsidRDefault="002A308F" w:rsidP="00E317E3">
      <w:pPr>
        <w:jc w:val="both"/>
        <w:rPr>
          <w:rFonts w:ascii="Calibri" w:hAnsi="Calibri" w:cs="Calibri"/>
        </w:rPr>
      </w:pPr>
    </w:p>
    <w:p w14:paraId="4955A4D7" w14:textId="221D276A" w:rsidR="00E317E3" w:rsidRPr="002A308F" w:rsidRDefault="00E317E3" w:rsidP="00E317E3">
      <w:pPr>
        <w:jc w:val="both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CUP: D34D25003950007 Codice progetto: ESO4.6.A4.A-FSEPN SI-2025-822</w:t>
      </w:r>
    </w:p>
    <w:bookmarkEnd w:id="0"/>
    <w:p w14:paraId="72F37CF8" w14:textId="77777777" w:rsidR="002A308F" w:rsidRDefault="002A308F" w:rsidP="004A5782">
      <w:pPr>
        <w:jc w:val="center"/>
        <w:rPr>
          <w:rFonts w:ascii="Calibri" w:hAnsi="Calibri" w:cs="Calibri"/>
          <w:b/>
          <w:bCs/>
        </w:rPr>
      </w:pPr>
    </w:p>
    <w:p w14:paraId="1D544810" w14:textId="3B435BAB" w:rsidR="004A5782" w:rsidRPr="002A308F" w:rsidRDefault="004A5782" w:rsidP="004A5782">
      <w:pPr>
        <w:jc w:val="center"/>
        <w:rPr>
          <w:rFonts w:ascii="Calibri" w:hAnsi="Calibri" w:cs="Calibri"/>
          <w:b/>
        </w:rPr>
      </w:pPr>
      <w:r w:rsidRPr="002A308F">
        <w:rPr>
          <w:rFonts w:ascii="Calibri" w:hAnsi="Calibri" w:cs="Calibri"/>
          <w:b/>
          <w:bCs/>
        </w:rPr>
        <w:t xml:space="preserve">ALLEGATO </w:t>
      </w:r>
      <w:r w:rsidR="00D970DB">
        <w:rPr>
          <w:rFonts w:ascii="Calibri" w:hAnsi="Calibri" w:cs="Calibri"/>
          <w:b/>
          <w:bCs/>
        </w:rPr>
        <w:t>C</w:t>
      </w:r>
    </w:p>
    <w:p w14:paraId="455D3F1E" w14:textId="77777777" w:rsidR="004A5782" w:rsidRPr="002A308F" w:rsidRDefault="004A5782" w:rsidP="004A5782">
      <w:pPr>
        <w:rPr>
          <w:rFonts w:ascii="Calibri" w:hAnsi="Calibri" w:cs="Calibri"/>
          <w:b/>
          <w:bCs/>
        </w:rPr>
      </w:pPr>
    </w:p>
    <w:p w14:paraId="254B294F" w14:textId="77777777" w:rsidR="004A5782" w:rsidRPr="002A308F" w:rsidRDefault="004A5782" w:rsidP="002A308F">
      <w:pPr>
        <w:jc w:val="center"/>
        <w:rPr>
          <w:rFonts w:ascii="Calibri" w:hAnsi="Calibri" w:cs="Calibri"/>
          <w:b/>
          <w:bCs/>
        </w:rPr>
      </w:pPr>
      <w:r w:rsidRPr="002A308F">
        <w:rPr>
          <w:rFonts w:ascii="Calibri" w:hAnsi="Calibri" w:cs="Calibri"/>
          <w:b/>
          <w:bCs/>
        </w:rPr>
        <w:t>DICHIARAZIONE DI ASSENZA DI CONFLITTO D’INTERESSI</w:t>
      </w:r>
    </w:p>
    <w:p w14:paraId="4F7C7325" w14:textId="77777777" w:rsidR="004A5782" w:rsidRPr="002A308F" w:rsidRDefault="004A5782" w:rsidP="002A308F">
      <w:pPr>
        <w:jc w:val="center"/>
        <w:rPr>
          <w:rFonts w:ascii="Calibri" w:hAnsi="Calibri" w:cs="Calibri"/>
          <w:i/>
          <w:iCs/>
        </w:rPr>
      </w:pPr>
      <w:r w:rsidRPr="002A308F">
        <w:rPr>
          <w:rFonts w:ascii="Calibri" w:hAnsi="Calibri" w:cs="Calibri"/>
        </w:rPr>
        <w:t xml:space="preserve">(art. 53, comma 14, del d.lgs. 165/2001 </w:t>
      </w:r>
      <w:proofErr w:type="spellStart"/>
      <w:proofErr w:type="gramStart"/>
      <w:r w:rsidRPr="002A308F">
        <w:rPr>
          <w:rFonts w:ascii="Calibri" w:hAnsi="Calibri" w:cs="Calibri"/>
          <w:i/>
          <w:iCs/>
        </w:rPr>
        <w:t>ss.mm.ii</w:t>
      </w:r>
      <w:proofErr w:type="spellEnd"/>
      <w:proofErr w:type="gramEnd"/>
      <w:r w:rsidRPr="002A308F">
        <w:rPr>
          <w:rFonts w:ascii="Calibri" w:hAnsi="Calibri" w:cs="Calibri"/>
          <w:i/>
          <w:iCs/>
        </w:rPr>
        <w:t>)</w:t>
      </w:r>
    </w:p>
    <w:p w14:paraId="745A3C2A" w14:textId="77777777" w:rsidR="004A5782" w:rsidRPr="002A308F" w:rsidRDefault="004A5782" w:rsidP="004A5782">
      <w:pPr>
        <w:rPr>
          <w:rFonts w:ascii="Calibri" w:hAnsi="Calibri" w:cs="Calibri"/>
        </w:rPr>
      </w:pPr>
    </w:p>
    <w:p w14:paraId="44C2FC69" w14:textId="1AEEA518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Il/la sottoscritto/a…………………………………………………………, nato/a……………</w:t>
      </w:r>
      <w:proofErr w:type="gramStart"/>
      <w:r w:rsidRPr="002A308F">
        <w:rPr>
          <w:rFonts w:ascii="Calibri" w:hAnsi="Calibri" w:cs="Calibri"/>
        </w:rPr>
        <w:t>…….</w:t>
      </w:r>
      <w:proofErr w:type="gramEnd"/>
      <w:r w:rsidRPr="002A308F">
        <w:rPr>
          <w:rFonts w:ascii="Calibri" w:hAnsi="Calibri" w:cs="Calibri"/>
        </w:rPr>
        <w:t xml:space="preserve">, il ………………………, residente……………………via…………………………………………, n. …………., </w:t>
      </w:r>
    </w:p>
    <w:p w14:paraId="075A2A61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con riferimento alla normativa disciplinante le situazioni, anche potenziali, di conflitto di interessi, consapevole delle sanzioni penali previste per le dichiarazioni non veritiere dall’art.76 del D.P.R. n. 445/2000         </w:t>
      </w:r>
    </w:p>
    <w:p w14:paraId="291883BC" w14:textId="38519C76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                                                                                </w:t>
      </w:r>
    </w:p>
    <w:p w14:paraId="2C829B7D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DICHIARA</w:t>
      </w:r>
    </w:p>
    <w:p w14:paraId="2993DC3C" w14:textId="77777777" w:rsidR="004A5782" w:rsidRPr="002A308F" w:rsidRDefault="004A5782" w:rsidP="004A5782">
      <w:pPr>
        <w:rPr>
          <w:rFonts w:ascii="Calibri" w:hAnsi="Calibri" w:cs="Calibri"/>
        </w:rPr>
      </w:pPr>
    </w:p>
    <w:p w14:paraId="2874AAC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ai sensi degli articoli 46 e 47 del D.P.R. 445/2000: </w:t>
      </w:r>
    </w:p>
    <w:p w14:paraId="1EC7C0D3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di svolgere il seguente incarico </w:t>
      </w:r>
      <w:proofErr w:type="gramStart"/>
      <w:r w:rsidRPr="002A308F">
        <w:rPr>
          <w:rFonts w:ascii="Calibri" w:hAnsi="Calibri" w:cs="Calibri"/>
        </w:rPr>
        <w:t>di  _</w:t>
      </w:r>
      <w:proofErr w:type="gramEnd"/>
      <w:r w:rsidRPr="002A308F">
        <w:rPr>
          <w:rFonts w:ascii="Calibri" w:hAnsi="Calibri" w:cs="Calibri"/>
        </w:rPr>
        <w:t>_______________________________________;</w:t>
      </w:r>
    </w:p>
    <w:p w14:paraId="703D2B27" w14:textId="14D34754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l'insussistenza di situazioni, anche potenziali, di conflitto di interesse, ai sensi della normativa vigente, con il Liceo Classico statale G.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Garibaldi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-</w:t>
      </w:r>
      <w:r w:rsidR="002A308F">
        <w:rPr>
          <w:rFonts w:ascii="Calibri" w:hAnsi="Calibri" w:cs="Calibri"/>
        </w:rPr>
        <w:t xml:space="preserve"> </w:t>
      </w:r>
      <w:r w:rsidRPr="002A308F">
        <w:rPr>
          <w:rFonts w:ascii="Calibri" w:hAnsi="Calibri" w:cs="Calibri"/>
        </w:rPr>
        <w:t>Palermo;</w:t>
      </w:r>
    </w:p>
    <w:p w14:paraId="2BC4E0BB" w14:textId="77777777" w:rsid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-  di avere piena cognizione del DPR 16 aprile 2013, n. 62 </w:t>
      </w:r>
      <w:proofErr w:type="gramStart"/>
      <w:r w:rsidRPr="002A308F">
        <w:rPr>
          <w:rFonts w:ascii="Calibri" w:hAnsi="Calibri" w:cs="Calibri"/>
        </w:rPr>
        <w:t>concernente ”Regolamento</w:t>
      </w:r>
      <w:proofErr w:type="gramEnd"/>
      <w:r w:rsidRPr="002A308F">
        <w:rPr>
          <w:rFonts w:ascii="Calibri" w:hAnsi="Calibri" w:cs="Calibri"/>
        </w:rPr>
        <w:t xml:space="preserve"> recante codice dì comportamento dei dipendenti pubblici” e delle norme in esso contenute, nonché  del D.M. n. </w:t>
      </w:r>
    </w:p>
    <w:p w14:paraId="5F7C12D6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5D0FDE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21038D81" w14:textId="77777777" w:rsidR="002A308F" w:rsidRDefault="002A308F" w:rsidP="004A5782">
      <w:pPr>
        <w:jc w:val="both"/>
        <w:rPr>
          <w:rFonts w:ascii="Calibri" w:hAnsi="Calibri" w:cs="Calibri"/>
        </w:rPr>
      </w:pPr>
    </w:p>
    <w:p w14:paraId="75AD6276" w14:textId="5DA86A5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597/2015, che ha regolamentato il Codice di comportamento dei dipendenti del Ministero dei beni e delle attività culturali e del turismo.</w:t>
      </w:r>
    </w:p>
    <w:p w14:paraId="17A74D45" w14:textId="77777777" w:rsidR="004A5782" w:rsidRPr="002A308F" w:rsidRDefault="004A5782" w:rsidP="004A5782">
      <w:pPr>
        <w:jc w:val="center"/>
        <w:rPr>
          <w:rFonts w:ascii="Calibri" w:hAnsi="Calibri" w:cs="Calibri"/>
        </w:rPr>
      </w:pPr>
      <w:r w:rsidRPr="002A308F">
        <w:rPr>
          <w:rFonts w:ascii="Calibri" w:hAnsi="Calibri" w:cs="Calibri"/>
        </w:rPr>
        <w:t>SI IMPEGNA</w:t>
      </w:r>
    </w:p>
    <w:p w14:paraId="084C020C" w14:textId="77777777" w:rsidR="004A5782" w:rsidRPr="002A308F" w:rsidRDefault="004A5782" w:rsidP="004A5782">
      <w:pPr>
        <w:rPr>
          <w:rFonts w:ascii="Calibri" w:hAnsi="Calibri" w:cs="Calibri"/>
        </w:rPr>
      </w:pPr>
    </w:p>
    <w:p w14:paraId="66F73FC1" w14:textId="03329E31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comunicare tempestivamente all’Amministrazione, quando ritiene sussistere un conflitto di interessi, anche potenziale o non patrimoniale, tra le decisioni o le attività inerenti al suo profilo e i propri interessi personali, del coniuge, di conviventi, di parenti, di affini entro il secondo grado e di persone con le quali abbia rapporti di frequentazione abituale, ovvero di soggetti od organizzazioni con cui egli o il coniuge abbia causa pendente o grave inimicizia o rapporti di credito o debito significativi, ovvero di soggetti od organizzazioni di cui sia tutore, curatore, procuratore o agente, ovvero di enti, associazioni anche non riconosciute, comitati, società o stabilimenti di cui sia amministratore o gerente o dirigente, e si impegna ad astenersi dalle relative decisioni e attività qualora ciò sia ritenuto opportuno dal responsabile della struttura</w:t>
      </w:r>
      <w:r w:rsidR="002A308F">
        <w:rPr>
          <w:rFonts w:ascii="Calibri" w:hAnsi="Calibri" w:cs="Calibri"/>
        </w:rPr>
        <w:t>;</w:t>
      </w:r>
    </w:p>
    <w:p w14:paraId="3655AE33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-   a non usare a fini privati le informazioni di cui dispone per ragioni di ufficio e a non divulgarle al di fuori dei casi consentiti, e inoltre a evitare situazioni e comportamenti che possano ostacolare il corretto adempimento dei compiti o nuocere agli interessi o all'immagine della pubblica amministrazione.</w:t>
      </w:r>
    </w:p>
    <w:p w14:paraId="1008A143" w14:textId="77777777" w:rsidR="004A5782" w:rsidRPr="002A308F" w:rsidRDefault="004A5782" w:rsidP="004A5782">
      <w:pPr>
        <w:rPr>
          <w:rFonts w:ascii="Calibri" w:hAnsi="Calibri" w:cs="Calibri"/>
        </w:rPr>
      </w:pPr>
    </w:p>
    <w:p w14:paraId="361F4CCD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>La presente dichiarazione è resa ai sensi e per gli effetti dell’art. 5, comma 14, del d.lgs. 165/2001.</w:t>
      </w:r>
    </w:p>
    <w:p w14:paraId="69D2168F" w14:textId="77777777" w:rsidR="004A5782" w:rsidRPr="002A308F" w:rsidRDefault="004A5782" w:rsidP="004A5782">
      <w:pPr>
        <w:rPr>
          <w:rFonts w:ascii="Calibri" w:hAnsi="Calibri" w:cs="Calibri"/>
        </w:rPr>
      </w:pPr>
      <w:proofErr w:type="gramStart"/>
      <w:r w:rsidRPr="002A308F">
        <w:rPr>
          <w:rFonts w:ascii="Calibri" w:hAnsi="Calibri" w:cs="Calibri"/>
        </w:rPr>
        <w:t>Palermo,_</w:t>
      </w:r>
      <w:proofErr w:type="gramEnd"/>
      <w:r w:rsidRPr="002A308F">
        <w:rPr>
          <w:rFonts w:ascii="Calibri" w:hAnsi="Calibri" w:cs="Calibri"/>
        </w:rPr>
        <w:t>_______________</w:t>
      </w:r>
      <w:r w:rsidRPr="002A308F">
        <w:rPr>
          <w:rFonts w:ascii="Calibri" w:hAnsi="Calibri" w:cs="Calibri"/>
        </w:rPr>
        <w:tab/>
        <w:t xml:space="preserve">                                                              </w:t>
      </w:r>
    </w:p>
    <w:p w14:paraId="3BB84DBB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 xml:space="preserve">    </w:t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 xml:space="preserve"> Firma </w:t>
      </w:r>
    </w:p>
    <w:p w14:paraId="288ADA59" w14:textId="77777777" w:rsidR="004A5782" w:rsidRPr="002A308F" w:rsidRDefault="004A5782" w:rsidP="004A5782">
      <w:pPr>
        <w:rPr>
          <w:rFonts w:ascii="Calibri" w:hAnsi="Calibri" w:cs="Calibri"/>
        </w:rPr>
      </w:pP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</w:r>
      <w:r w:rsidRPr="002A308F">
        <w:rPr>
          <w:rFonts w:ascii="Calibri" w:hAnsi="Calibri" w:cs="Calibri"/>
        </w:rPr>
        <w:tab/>
        <w:t>________________________________</w:t>
      </w:r>
      <w:r w:rsidRPr="002A308F">
        <w:rPr>
          <w:rFonts w:ascii="Calibri" w:hAnsi="Calibri" w:cs="Calibri"/>
        </w:rPr>
        <w:tab/>
      </w:r>
    </w:p>
    <w:p w14:paraId="71E752E2" w14:textId="77777777" w:rsidR="004A5782" w:rsidRPr="002A308F" w:rsidRDefault="004A5782" w:rsidP="004A5782">
      <w:pPr>
        <w:jc w:val="both"/>
        <w:rPr>
          <w:rFonts w:ascii="Calibri" w:hAnsi="Calibri" w:cs="Calibri"/>
        </w:rPr>
      </w:pPr>
      <w:r w:rsidRPr="002A308F">
        <w:rPr>
          <w:rFonts w:ascii="Calibri" w:hAnsi="Calibri" w:cs="Calibri"/>
        </w:rPr>
        <w:t>N.B. Ai sensi dell’art. 38 del D.P.R. 445/2000, la dichiarazione è sottoscritta e presentata unitamente alla copia fotostatica non autenticata di un documento di identità in corso di validità del dichiarante.</w:t>
      </w:r>
    </w:p>
    <w:p w14:paraId="574BC02A" w14:textId="77777777" w:rsidR="000B0A87" w:rsidRPr="002A308F" w:rsidRDefault="000B0A87" w:rsidP="004A5782">
      <w:pPr>
        <w:widowControl w:val="0"/>
        <w:autoSpaceDE w:val="0"/>
        <w:autoSpaceDN w:val="0"/>
        <w:jc w:val="center"/>
        <w:rPr>
          <w:rFonts w:ascii="Calibri" w:eastAsia="Calibri" w:hAnsi="Calibri" w:cs="Calibri"/>
          <w:color w:val="000000"/>
        </w:rPr>
      </w:pPr>
    </w:p>
    <w:sectPr w:rsidR="000B0A87" w:rsidRPr="002A308F">
      <w:headerReference w:type="default" r:id="rId14"/>
      <w:footerReference w:type="default" r:id="rId15"/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2920E4" w14:textId="77777777" w:rsidR="005E37D5" w:rsidRDefault="005E37D5">
      <w:r>
        <w:separator/>
      </w:r>
    </w:p>
  </w:endnote>
  <w:endnote w:type="continuationSeparator" w:id="0">
    <w:p w14:paraId="3880A882" w14:textId="77777777" w:rsidR="005E37D5" w:rsidRDefault="005E37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A976C0" w14:textId="75B2C7A0" w:rsidR="008743DB" w:rsidRPr="008743DB" w:rsidRDefault="008743DB" w:rsidP="008743DB">
    <w:pPr>
      <w:jc w:val="both"/>
      <w:rPr>
        <w:sz w:val="18"/>
        <w:szCs w:val="18"/>
      </w:rPr>
    </w:pP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Fondi Strutturali Europei – Programma Nazionale “Scuola e competenze” 2021-2027 – Fondo sociale europeo plus (FSE+) – Priorità 1 – Scuola e competenze (FSE+), Obiettivo specifico ESO4.6 – sotto-azione ESO4.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6.A.4.A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- Interventi di cui ai decreti del Ministro dell’istruzione e del merito dell’ 11 aprile 2024, n. 72 e del 22 maggio 2025, n. 96 – Avviso Pubblico prot. n. 81652 del 23/05/2025 – “</w:t>
    </w:r>
    <w:r w:rsidRPr="008743DB">
      <w:rPr>
        <w:rFonts w:ascii="Times New Roman" w:hAnsi="Times New Roman" w:cs="Times New Roman"/>
        <w:b/>
        <w:bCs/>
        <w:i/>
        <w:iCs/>
        <w:color w:val="000000"/>
        <w:sz w:val="18"/>
        <w:szCs w:val="18"/>
      </w:rPr>
      <w:t xml:space="preserve">Percorsi educativi e formativi per il potenziamento delle competenze, l’inclusione e la socialità nel periodo di sospensione estiva delle lezioni” </w:t>
    </w:r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(c.d. Piano Estate), seconda “finestra” temporale (nota prot. n. 84533 del 27 maggio </w:t>
    </w:r>
    <w:proofErr w:type="gramStart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>2025)-</w:t>
    </w:r>
    <w:proofErr w:type="gramEnd"/>
    <w:r w:rsidRPr="008743DB">
      <w:rPr>
        <w:rFonts w:ascii="Times New Roman" w:hAnsi="Times New Roman" w:cs="Times New Roman"/>
        <w:b/>
        <w:bCs/>
        <w:color w:val="000000"/>
        <w:sz w:val="18"/>
        <w:szCs w:val="18"/>
      </w:rPr>
      <w:t xml:space="preserve"> Nomina delegato compilatore -</w:t>
    </w:r>
    <w:r w:rsidRPr="008743DB">
      <w:rPr>
        <w:sz w:val="18"/>
        <w:szCs w:val="18"/>
      </w:rPr>
      <w:t>TITOLO: “Pronti per imparare” CUP: D34D25003950007 Codice progetto: ESO4.6.A4.A-FSEPN SI-2025-822</w:t>
    </w:r>
  </w:p>
  <w:p w14:paraId="704C9FCF" w14:textId="77777777" w:rsidR="008743DB" w:rsidRDefault="008743DB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23CC63" w14:textId="77777777" w:rsidR="005E37D5" w:rsidRDefault="005E37D5">
      <w:r>
        <w:separator/>
      </w:r>
    </w:p>
  </w:footnote>
  <w:footnote w:type="continuationSeparator" w:id="0">
    <w:p w14:paraId="68F1B1C7" w14:textId="77777777" w:rsidR="005E37D5" w:rsidRDefault="005E37D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760D6A" w14:textId="77777777" w:rsidR="008743DB" w:rsidRDefault="008743DB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rPr>
        <w:color w:val="000000"/>
      </w:rPr>
    </w:pPr>
  </w:p>
  <w:p w14:paraId="70D2CAC5" w14:textId="7BDF2E2D" w:rsidR="00AF5A13" w:rsidRDefault="00511C31" w:rsidP="008743DB">
    <w:pPr>
      <w:pBdr>
        <w:top w:val="nil"/>
        <w:left w:val="nil"/>
        <w:bottom w:val="nil"/>
        <w:right w:val="nil"/>
        <w:between w:val="nil"/>
      </w:pBdr>
      <w:tabs>
        <w:tab w:val="left" w:pos="3544"/>
        <w:tab w:val="center" w:pos="4819"/>
        <w:tab w:val="right" w:pos="9638"/>
      </w:tabs>
      <w:rPr>
        <w:color w:val="000000"/>
      </w:rPr>
    </w:pPr>
    <w:r w:rsidRPr="00511C31">
      <w:rPr>
        <w:rFonts w:ascii="Calibri" w:eastAsia="Calibri" w:hAnsi="Calibri" w:cs="Calibri"/>
        <w:noProof/>
        <w:color w:val="000000"/>
        <w:sz w:val="22"/>
        <w:szCs w:val="22"/>
      </w:rPr>
      <w:drawing>
        <wp:inline distT="0" distB="0" distL="0" distR="0" wp14:anchorId="735075FC" wp14:editId="7D76DA43">
          <wp:extent cx="6120130" cy="538306"/>
          <wp:effectExtent l="0" t="0" r="0" b="0"/>
          <wp:docPr id="3" name="Immagin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20130" cy="53830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C7AED"/>
    <w:multiLevelType w:val="hybridMultilevel"/>
    <w:tmpl w:val="F15ABE74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9B46BE"/>
    <w:multiLevelType w:val="hybridMultilevel"/>
    <w:tmpl w:val="437C6DB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7BB27C9"/>
    <w:multiLevelType w:val="hybridMultilevel"/>
    <w:tmpl w:val="E736A212"/>
    <w:lvl w:ilvl="0" w:tplc="310E5C0C">
      <w:start w:val="1"/>
      <w:numFmt w:val="decimal"/>
      <w:lvlText w:val="%1."/>
      <w:lvlJc w:val="left"/>
      <w:pPr>
        <w:ind w:left="621" w:hanging="428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2"/>
        <w:szCs w:val="22"/>
        <w:lang w:val="it-IT" w:eastAsia="en-US" w:bidi="ar-SA"/>
      </w:rPr>
    </w:lvl>
    <w:lvl w:ilvl="1" w:tplc="B6243320">
      <w:numFmt w:val="bullet"/>
      <w:lvlText w:val=""/>
      <w:lvlJc w:val="left"/>
      <w:pPr>
        <w:ind w:left="904" w:hanging="284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2" w:tplc="CAE44476">
      <w:numFmt w:val="bullet"/>
      <w:lvlText w:val="•"/>
      <w:lvlJc w:val="left"/>
      <w:pPr>
        <w:ind w:left="1936" w:hanging="284"/>
      </w:pPr>
      <w:rPr>
        <w:rFonts w:hint="default"/>
        <w:lang w:val="it-IT" w:eastAsia="en-US" w:bidi="ar-SA"/>
      </w:rPr>
    </w:lvl>
    <w:lvl w:ilvl="3" w:tplc="E544F928">
      <w:numFmt w:val="bullet"/>
      <w:lvlText w:val="•"/>
      <w:lvlJc w:val="left"/>
      <w:pPr>
        <w:ind w:left="2973" w:hanging="284"/>
      </w:pPr>
      <w:rPr>
        <w:rFonts w:hint="default"/>
        <w:lang w:val="it-IT" w:eastAsia="en-US" w:bidi="ar-SA"/>
      </w:rPr>
    </w:lvl>
    <w:lvl w:ilvl="4" w:tplc="37C03CF4">
      <w:numFmt w:val="bullet"/>
      <w:lvlText w:val="•"/>
      <w:lvlJc w:val="left"/>
      <w:pPr>
        <w:ind w:left="4009" w:hanging="284"/>
      </w:pPr>
      <w:rPr>
        <w:rFonts w:hint="default"/>
        <w:lang w:val="it-IT" w:eastAsia="en-US" w:bidi="ar-SA"/>
      </w:rPr>
    </w:lvl>
    <w:lvl w:ilvl="5" w:tplc="B5AC0816">
      <w:numFmt w:val="bullet"/>
      <w:lvlText w:val="•"/>
      <w:lvlJc w:val="left"/>
      <w:pPr>
        <w:ind w:left="5046" w:hanging="284"/>
      </w:pPr>
      <w:rPr>
        <w:rFonts w:hint="default"/>
        <w:lang w:val="it-IT" w:eastAsia="en-US" w:bidi="ar-SA"/>
      </w:rPr>
    </w:lvl>
    <w:lvl w:ilvl="6" w:tplc="74984A62">
      <w:numFmt w:val="bullet"/>
      <w:lvlText w:val="•"/>
      <w:lvlJc w:val="left"/>
      <w:pPr>
        <w:ind w:left="6082" w:hanging="284"/>
      </w:pPr>
      <w:rPr>
        <w:rFonts w:hint="default"/>
        <w:lang w:val="it-IT" w:eastAsia="en-US" w:bidi="ar-SA"/>
      </w:rPr>
    </w:lvl>
    <w:lvl w:ilvl="7" w:tplc="071AC1CC">
      <w:numFmt w:val="bullet"/>
      <w:lvlText w:val="•"/>
      <w:lvlJc w:val="left"/>
      <w:pPr>
        <w:ind w:left="7119" w:hanging="284"/>
      </w:pPr>
      <w:rPr>
        <w:rFonts w:hint="default"/>
        <w:lang w:val="it-IT" w:eastAsia="en-US" w:bidi="ar-SA"/>
      </w:rPr>
    </w:lvl>
    <w:lvl w:ilvl="8" w:tplc="3F2E4FB0">
      <w:numFmt w:val="bullet"/>
      <w:lvlText w:val="•"/>
      <w:lvlJc w:val="left"/>
      <w:pPr>
        <w:ind w:left="8155" w:hanging="284"/>
      </w:pPr>
      <w:rPr>
        <w:rFonts w:hint="default"/>
        <w:lang w:val="it-IT" w:eastAsia="en-US" w:bidi="ar-SA"/>
      </w:rPr>
    </w:lvl>
  </w:abstractNum>
  <w:abstractNum w:abstractNumId="3" w15:restartNumberingAfterBreak="0">
    <w:nsid w:val="274C4A25"/>
    <w:multiLevelType w:val="hybridMultilevel"/>
    <w:tmpl w:val="4344E298"/>
    <w:lvl w:ilvl="0" w:tplc="9FD2BAAA">
      <w:start w:val="1"/>
      <w:numFmt w:val="lowerLetter"/>
      <w:lvlText w:val="%1)"/>
      <w:lvlJc w:val="left"/>
      <w:pPr>
        <w:ind w:left="1130" w:hanging="262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1" w:tplc="BE7C4054">
      <w:start w:val="1"/>
      <w:numFmt w:val="lowerLetter"/>
      <w:lvlText w:val="%2)"/>
      <w:lvlJc w:val="left"/>
      <w:pPr>
        <w:ind w:left="1807" w:hanging="339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3"/>
        <w:sz w:val="20"/>
        <w:szCs w:val="20"/>
        <w:lang w:val="it-IT" w:eastAsia="en-US" w:bidi="ar-SA"/>
      </w:rPr>
    </w:lvl>
    <w:lvl w:ilvl="2" w:tplc="2C089FD4">
      <w:numFmt w:val="bullet"/>
      <w:lvlText w:val="•"/>
      <w:lvlJc w:val="left"/>
      <w:pPr>
        <w:ind w:left="2840" w:hanging="339"/>
      </w:pPr>
      <w:rPr>
        <w:rFonts w:hint="default"/>
        <w:lang w:val="it-IT" w:eastAsia="en-US" w:bidi="ar-SA"/>
      </w:rPr>
    </w:lvl>
    <w:lvl w:ilvl="3" w:tplc="19369FB2">
      <w:numFmt w:val="bullet"/>
      <w:lvlText w:val="•"/>
      <w:lvlJc w:val="left"/>
      <w:pPr>
        <w:ind w:left="3880" w:hanging="339"/>
      </w:pPr>
      <w:rPr>
        <w:rFonts w:hint="default"/>
        <w:lang w:val="it-IT" w:eastAsia="en-US" w:bidi="ar-SA"/>
      </w:rPr>
    </w:lvl>
    <w:lvl w:ilvl="4" w:tplc="F34C51E2">
      <w:numFmt w:val="bullet"/>
      <w:lvlText w:val="•"/>
      <w:lvlJc w:val="left"/>
      <w:pPr>
        <w:ind w:left="4920" w:hanging="339"/>
      </w:pPr>
      <w:rPr>
        <w:rFonts w:hint="default"/>
        <w:lang w:val="it-IT" w:eastAsia="en-US" w:bidi="ar-SA"/>
      </w:rPr>
    </w:lvl>
    <w:lvl w:ilvl="5" w:tplc="C75A4BD0">
      <w:numFmt w:val="bullet"/>
      <w:lvlText w:val="•"/>
      <w:lvlJc w:val="left"/>
      <w:pPr>
        <w:ind w:left="5960" w:hanging="339"/>
      </w:pPr>
      <w:rPr>
        <w:rFonts w:hint="default"/>
        <w:lang w:val="it-IT" w:eastAsia="en-US" w:bidi="ar-SA"/>
      </w:rPr>
    </w:lvl>
    <w:lvl w:ilvl="6" w:tplc="BF0819E8">
      <w:numFmt w:val="bullet"/>
      <w:lvlText w:val="•"/>
      <w:lvlJc w:val="left"/>
      <w:pPr>
        <w:ind w:left="7000" w:hanging="339"/>
      </w:pPr>
      <w:rPr>
        <w:rFonts w:hint="default"/>
        <w:lang w:val="it-IT" w:eastAsia="en-US" w:bidi="ar-SA"/>
      </w:rPr>
    </w:lvl>
    <w:lvl w:ilvl="7" w:tplc="55B44A8A">
      <w:numFmt w:val="bullet"/>
      <w:lvlText w:val="•"/>
      <w:lvlJc w:val="left"/>
      <w:pPr>
        <w:ind w:left="8040" w:hanging="339"/>
      </w:pPr>
      <w:rPr>
        <w:rFonts w:hint="default"/>
        <w:lang w:val="it-IT" w:eastAsia="en-US" w:bidi="ar-SA"/>
      </w:rPr>
    </w:lvl>
    <w:lvl w:ilvl="8" w:tplc="E2DCA3FA">
      <w:numFmt w:val="bullet"/>
      <w:lvlText w:val="•"/>
      <w:lvlJc w:val="left"/>
      <w:pPr>
        <w:ind w:left="9080" w:hanging="339"/>
      </w:pPr>
      <w:rPr>
        <w:rFonts w:hint="default"/>
        <w:lang w:val="it-IT" w:eastAsia="en-US" w:bidi="ar-SA"/>
      </w:rPr>
    </w:lvl>
  </w:abstractNum>
  <w:abstractNum w:abstractNumId="4" w15:restartNumberingAfterBreak="0">
    <w:nsid w:val="2C451D82"/>
    <w:multiLevelType w:val="hybridMultilevel"/>
    <w:tmpl w:val="6C2AFB9E"/>
    <w:lvl w:ilvl="0" w:tplc="83C6E134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2C562562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76E6F89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BB81DB6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3682855A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613EE438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BA5C03B2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0716161E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E9AE4A38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5" w15:restartNumberingAfterBreak="0">
    <w:nsid w:val="31776D26"/>
    <w:multiLevelType w:val="hybridMultilevel"/>
    <w:tmpl w:val="1D00FABC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27EF202">
      <w:start w:val="1"/>
      <w:numFmt w:val="lowerLetter"/>
      <w:lvlText w:val="%2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0"/>
        <w:szCs w:val="20"/>
        <w:lang w:val="it-IT" w:eastAsia="en-US" w:bidi="ar-SA"/>
      </w:rPr>
    </w:lvl>
    <w:lvl w:ilvl="2" w:tplc="CE729FF2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A6ACA6EE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574E346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9ED00AF2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2FF66AE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C10C864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205E239A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6" w15:restartNumberingAfterBreak="0">
    <w:nsid w:val="34931CC5"/>
    <w:multiLevelType w:val="multilevel"/>
    <w:tmpl w:val="EE9A2FC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8" w15:restartNumberingAfterBreak="0">
    <w:nsid w:val="3E5D4980"/>
    <w:multiLevelType w:val="hybridMultilevel"/>
    <w:tmpl w:val="915AD1F8"/>
    <w:lvl w:ilvl="0" w:tplc="5B04108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3F34C9"/>
    <w:multiLevelType w:val="hybridMultilevel"/>
    <w:tmpl w:val="A48C0002"/>
    <w:lvl w:ilvl="0" w:tplc="BDBEA4E8">
      <w:start w:val="1"/>
      <w:numFmt w:val="decimal"/>
      <w:lvlText w:val="%1.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0"/>
        <w:szCs w:val="20"/>
        <w:lang w:val="it-IT" w:eastAsia="en-US" w:bidi="ar-SA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B0967AF"/>
    <w:multiLevelType w:val="hybridMultilevel"/>
    <w:tmpl w:val="FE524EFC"/>
    <w:lvl w:ilvl="0" w:tplc="90162A24">
      <w:start w:val="1"/>
      <w:numFmt w:val="decimal"/>
      <w:lvlText w:val="%1."/>
      <w:lvlJc w:val="left"/>
      <w:pPr>
        <w:ind w:left="477" w:hanging="360"/>
      </w:pPr>
      <w:rPr>
        <w:rFonts w:ascii="Calibri" w:eastAsia="Calibri" w:hAnsi="Calibri" w:cs="Calibri" w:hint="default"/>
        <w:b w:val="0"/>
        <w:bCs w:val="0"/>
        <w:i w:val="0"/>
        <w:iCs w:val="0"/>
        <w:spacing w:val="-2"/>
        <w:w w:val="100"/>
        <w:sz w:val="24"/>
        <w:szCs w:val="24"/>
        <w:lang w:val="it-IT" w:eastAsia="en-US" w:bidi="ar-SA"/>
      </w:rPr>
    </w:lvl>
    <w:lvl w:ilvl="1" w:tplc="20223C46">
      <w:numFmt w:val="bullet"/>
      <w:lvlText w:val="•"/>
      <w:lvlJc w:val="left"/>
      <w:pPr>
        <w:ind w:left="1454" w:hanging="360"/>
      </w:pPr>
      <w:rPr>
        <w:rFonts w:hint="default"/>
        <w:lang w:val="it-IT" w:eastAsia="en-US" w:bidi="ar-SA"/>
      </w:rPr>
    </w:lvl>
    <w:lvl w:ilvl="2" w:tplc="D28E4C76">
      <w:numFmt w:val="bullet"/>
      <w:lvlText w:val="•"/>
      <w:lvlJc w:val="left"/>
      <w:pPr>
        <w:ind w:left="2429" w:hanging="360"/>
      </w:pPr>
      <w:rPr>
        <w:rFonts w:hint="default"/>
        <w:lang w:val="it-IT" w:eastAsia="en-US" w:bidi="ar-SA"/>
      </w:rPr>
    </w:lvl>
    <w:lvl w:ilvl="3" w:tplc="DED8B436">
      <w:numFmt w:val="bullet"/>
      <w:lvlText w:val="•"/>
      <w:lvlJc w:val="left"/>
      <w:pPr>
        <w:ind w:left="3404" w:hanging="360"/>
      </w:pPr>
      <w:rPr>
        <w:rFonts w:hint="default"/>
        <w:lang w:val="it-IT" w:eastAsia="en-US" w:bidi="ar-SA"/>
      </w:rPr>
    </w:lvl>
    <w:lvl w:ilvl="4" w:tplc="F05EF59C">
      <w:numFmt w:val="bullet"/>
      <w:lvlText w:val="•"/>
      <w:lvlJc w:val="left"/>
      <w:pPr>
        <w:ind w:left="4379" w:hanging="360"/>
      </w:pPr>
      <w:rPr>
        <w:rFonts w:hint="default"/>
        <w:lang w:val="it-IT" w:eastAsia="en-US" w:bidi="ar-SA"/>
      </w:rPr>
    </w:lvl>
    <w:lvl w:ilvl="5" w:tplc="EE2CC53C">
      <w:numFmt w:val="bullet"/>
      <w:lvlText w:val="•"/>
      <w:lvlJc w:val="left"/>
      <w:pPr>
        <w:ind w:left="5354" w:hanging="360"/>
      </w:pPr>
      <w:rPr>
        <w:rFonts w:hint="default"/>
        <w:lang w:val="it-IT" w:eastAsia="en-US" w:bidi="ar-SA"/>
      </w:rPr>
    </w:lvl>
    <w:lvl w:ilvl="6" w:tplc="3244C85C">
      <w:numFmt w:val="bullet"/>
      <w:lvlText w:val="•"/>
      <w:lvlJc w:val="left"/>
      <w:pPr>
        <w:ind w:left="6329" w:hanging="360"/>
      </w:pPr>
      <w:rPr>
        <w:rFonts w:hint="default"/>
        <w:lang w:val="it-IT" w:eastAsia="en-US" w:bidi="ar-SA"/>
      </w:rPr>
    </w:lvl>
    <w:lvl w:ilvl="7" w:tplc="2676CC40">
      <w:numFmt w:val="bullet"/>
      <w:lvlText w:val="•"/>
      <w:lvlJc w:val="left"/>
      <w:pPr>
        <w:ind w:left="7304" w:hanging="360"/>
      </w:pPr>
      <w:rPr>
        <w:rFonts w:hint="default"/>
        <w:lang w:val="it-IT" w:eastAsia="en-US" w:bidi="ar-SA"/>
      </w:rPr>
    </w:lvl>
    <w:lvl w:ilvl="8" w:tplc="4EC8C8AA">
      <w:numFmt w:val="bullet"/>
      <w:lvlText w:val="•"/>
      <w:lvlJc w:val="left"/>
      <w:pPr>
        <w:ind w:left="8279" w:hanging="360"/>
      </w:pPr>
      <w:rPr>
        <w:rFonts w:hint="default"/>
        <w:lang w:val="it-IT" w:eastAsia="en-US" w:bidi="ar-SA"/>
      </w:rPr>
    </w:lvl>
  </w:abstractNum>
  <w:abstractNum w:abstractNumId="11" w15:restartNumberingAfterBreak="0">
    <w:nsid w:val="650124FF"/>
    <w:multiLevelType w:val="hybridMultilevel"/>
    <w:tmpl w:val="F710AAA8"/>
    <w:lvl w:ilvl="0" w:tplc="95601B60">
      <w:start w:val="1"/>
      <w:numFmt w:val="lowerLetter"/>
      <w:lvlText w:val="%1)"/>
      <w:lvlJc w:val="left"/>
      <w:pPr>
        <w:ind w:left="549" w:hanging="356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B84CE0BE">
      <w:numFmt w:val="bullet"/>
      <w:lvlText w:val="•"/>
      <w:lvlJc w:val="left"/>
      <w:pPr>
        <w:ind w:left="1508" w:hanging="356"/>
      </w:pPr>
      <w:rPr>
        <w:rFonts w:hint="default"/>
        <w:lang w:val="it-IT" w:eastAsia="en-US" w:bidi="ar-SA"/>
      </w:rPr>
    </w:lvl>
    <w:lvl w:ilvl="2" w:tplc="54BAC5E8">
      <w:numFmt w:val="bullet"/>
      <w:lvlText w:val="•"/>
      <w:lvlJc w:val="left"/>
      <w:pPr>
        <w:ind w:left="2477" w:hanging="356"/>
      </w:pPr>
      <w:rPr>
        <w:rFonts w:hint="default"/>
        <w:lang w:val="it-IT" w:eastAsia="en-US" w:bidi="ar-SA"/>
      </w:rPr>
    </w:lvl>
    <w:lvl w:ilvl="3" w:tplc="E96A0394">
      <w:numFmt w:val="bullet"/>
      <w:lvlText w:val="•"/>
      <w:lvlJc w:val="left"/>
      <w:pPr>
        <w:ind w:left="3446" w:hanging="356"/>
      </w:pPr>
      <w:rPr>
        <w:rFonts w:hint="default"/>
        <w:lang w:val="it-IT" w:eastAsia="en-US" w:bidi="ar-SA"/>
      </w:rPr>
    </w:lvl>
    <w:lvl w:ilvl="4" w:tplc="A7AE5B2E">
      <w:numFmt w:val="bullet"/>
      <w:lvlText w:val="•"/>
      <w:lvlJc w:val="left"/>
      <w:pPr>
        <w:ind w:left="4415" w:hanging="356"/>
      </w:pPr>
      <w:rPr>
        <w:rFonts w:hint="default"/>
        <w:lang w:val="it-IT" w:eastAsia="en-US" w:bidi="ar-SA"/>
      </w:rPr>
    </w:lvl>
    <w:lvl w:ilvl="5" w:tplc="88E8C2E6">
      <w:numFmt w:val="bullet"/>
      <w:lvlText w:val="•"/>
      <w:lvlJc w:val="left"/>
      <w:pPr>
        <w:ind w:left="5384" w:hanging="356"/>
      </w:pPr>
      <w:rPr>
        <w:rFonts w:hint="default"/>
        <w:lang w:val="it-IT" w:eastAsia="en-US" w:bidi="ar-SA"/>
      </w:rPr>
    </w:lvl>
    <w:lvl w:ilvl="6" w:tplc="87AC67FE">
      <w:numFmt w:val="bullet"/>
      <w:lvlText w:val="•"/>
      <w:lvlJc w:val="left"/>
      <w:pPr>
        <w:ind w:left="6353" w:hanging="356"/>
      </w:pPr>
      <w:rPr>
        <w:rFonts w:hint="default"/>
        <w:lang w:val="it-IT" w:eastAsia="en-US" w:bidi="ar-SA"/>
      </w:rPr>
    </w:lvl>
    <w:lvl w:ilvl="7" w:tplc="17EAF0A8">
      <w:numFmt w:val="bullet"/>
      <w:lvlText w:val="•"/>
      <w:lvlJc w:val="left"/>
      <w:pPr>
        <w:ind w:left="7322" w:hanging="356"/>
      </w:pPr>
      <w:rPr>
        <w:rFonts w:hint="default"/>
        <w:lang w:val="it-IT" w:eastAsia="en-US" w:bidi="ar-SA"/>
      </w:rPr>
    </w:lvl>
    <w:lvl w:ilvl="8" w:tplc="F580D824">
      <w:numFmt w:val="bullet"/>
      <w:lvlText w:val="•"/>
      <w:lvlJc w:val="left"/>
      <w:pPr>
        <w:ind w:left="8291" w:hanging="356"/>
      </w:pPr>
      <w:rPr>
        <w:rFonts w:hint="default"/>
        <w:lang w:val="it-IT" w:eastAsia="en-US" w:bidi="ar-SA"/>
      </w:rPr>
    </w:lvl>
  </w:abstractNum>
  <w:abstractNum w:abstractNumId="12" w15:restartNumberingAfterBreak="0">
    <w:nsid w:val="6E03369E"/>
    <w:multiLevelType w:val="hybridMultilevel"/>
    <w:tmpl w:val="2B76A486"/>
    <w:lvl w:ilvl="0" w:tplc="398C1D78">
      <w:numFmt w:val="bullet"/>
      <w:lvlText w:val=""/>
      <w:lvlJc w:val="left"/>
      <w:pPr>
        <w:ind w:left="540" w:hanging="286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4"/>
        <w:szCs w:val="24"/>
        <w:lang w:val="it-IT" w:eastAsia="en-US" w:bidi="ar-SA"/>
      </w:rPr>
    </w:lvl>
    <w:lvl w:ilvl="1" w:tplc="CDEA152A">
      <w:numFmt w:val="bullet"/>
      <w:lvlText w:val="•"/>
      <w:lvlJc w:val="left"/>
      <w:pPr>
        <w:ind w:left="1548" w:hanging="286"/>
      </w:pPr>
      <w:rPr>
        <w:rFonts w:hint="default"/>
        <w:lang w:val="it-IT" w:eastAsia="en-US" w:bidi="ar-SA"/>
      </w:rPr>
    </w:lvl>
    <w:lvl w:ilvl="2" w:tplc="6F267C10">
      <w:numFmt w:val="bullet"/>
      <w:lvlText w:val="•"/>
      <w:lvlJc w:val="left"/>
      <w:pPr>
        <w:ind w:left="2557" w:hanging="286"/>
      </w:pPr>
      <w:rPr>
        <w:rFonts w:hint="default"/>
        <w:lang w:val="it-IT" w:eastAsia="en-US" w:bidi="ar-SA"/>
      </w:rPr>
    </w:lvl>
    <w:lvl w:ilvl="3" w:tplc="0EA63610">
      <w:numFmt w:val="bullet"/>
      <w:lvlText w:val="•"/>
      <w:lvlJc w:val="left"/>
      <w:pPr>
        <w:ind w:left="3565" w:hanging="286"/>
      </w:pPr>
      <w:rPr>
        <w:rFonts w:hint="default"/>
        <w:lang w:val="it-IT" w:eastAsia="en-US" w:bidi="ar-SA"/>
      </w:rPr>
    </w:lvl>
    <w:lvl w:ilvl="4" w:tplc="517A41EC">
      <w:numFmt w:val="bullet"/>
      <w:lvlText w:val="•"/>
      <w:lvlJc w:val="left"/>
      <w:pPr>
        <w:ind w:left="4574" w:hanging="286"/>
      </w:pPr>
      <w:rPr>
        <w:rFonts w:hint="default"/>
        <w:lang w:val="it-IT" w:eastAsia="en-US" w:bidi="ar-SA"/>
      </w:rPr>
    </w:lvl>
    <w:lvl w:ilvl="5" w:tplc="5C30FD26">
      <w:numFmt w:val="bullet"/>
      <w:lvlText w:val="•"/>
      <w:lvlJc w:val="left"/>
      <w:pPr>
        <w:ind w:left="5583" w:hanging="286"/>
      </w:pPr>
      <w:rPr>
        <w:rFonts w:hint="default"/>
        <w:lang w:val="it-IT" w:eastAsia="en-US" w:bidi="ar-SA"/>
      </w:rPr>
    </w:lvl>
    <w:lvl w:ilvl="6" w:tplc="3AAE7E66">
      <w:numFmt w:val="bullet"/>
      <w:lvlText w:val="•"/>
      <w:lvlJc w:val="left"/>
      <w:pPr>
        <w:ind w:left="6591" w:hanging="286"/>
      </w:pPr>
      <w:rPr>
        <w:rFonts w:hint="default"/>
        <w:lang w:val="it-IT" w:eastAsia="en-US" w:bidi="ar-SA"/>
      </w:rPr>
    </w:lvl>
    <w:lvl w:ilvl="7" w:tplc="71228F82">
      <w:numFmt w:val="bullet"/>
      <w:lvlText w:val="•"/>
      <w:lvlJc w:val="left"/>
      <w:pPr>
        <w:ind w:left="7600" w:hanging="286"/>
      </w:pPr>
      <w:rPr>
        <w:rFonts w:hint="default"/>
        <w:lang w:val="it-IT" w:eastAsia="en-US" w:bidi="ar-SA"/>
      </w:rPr>
    </w:lvl>
    <w:lvl w:ilvl="8" w:tplc="EC609CBA">
      <w:numFmt w:val="bullet"/>
      <w:lvlText w:val="•"/>
      <w:lvlJc w:val="left"/>
      <w:pPr>
        <w:ind w:left="8609" w:hanging="286"/>
      </w:pPr>
      <w:rPr>
        <w:rFonts w:hint="default"/>
        <w:lang w:val="it-IT" w:eastAsia="en-US" w:bidi="ar-SA"/>
      </w:rPr>
    </w:lvl>
  </w:abstractNum>
  <w:abstractNum w:abstractNumId="13" w15:restartNumberingAfterBreak="0">
    <w:nsid w:val="774436B7"/>
    <w:multiLevelType w:val="hybridMultilevel"/>
    <w:tmpl w:val="B480396E"/>
    <w:lvl w:ilvl="0" w:tplc="69E2804C">
      <w:numFmt w:val="bullet"/>
      <w:lvlText w:val="□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30"/>
        <w:sz w:val="22"/>
        <w:szCs w:val="22"/>
        <w:lang w:val="it-IT" w:eastAsia="en-US" w:bidi="ar-SA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0"/>
  </w:num>
  <w:num w:numId="3">
    <w:abstractNumId w:val="11"/>
  </w:num>
  <w:num w:numId="4">
    <w:abstractNumId w:val="4"/>
  </w:num>
  <w:num w:numId="5">
    <w:abstractNumId w:val="5"/>
  </w:num>
  <w:num w:numId="6">
    <w:abstractNumId w:val="2"/>
  </w:num>
  <w:num w:numId="7">
    <w:abstractNumId w:val="0"/>
  </w:num>
  <w:num w:numId="8">
    <w:abstractNumId w:val="7"/>
  </w:num>
  <w:num w:numId="9">
    <w:abstractNumId w:val="1"/>
  </w:num>
  <w:num w:numId="10">
    <w:abstractNumId w:val="8"/>
  </w:num>
  <w:num w:numId="11">
    <w:abstractNumId w:val="12"/>
  </w:num>
  <w:num w:numId="12">
    <w:abstractNumId w:val="3"/>
  </w:num>
  <w:num w:numId="13">
    <w:abstractNumId w:val="13"/>
  </w:num>
  <w:num w:numId="1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5A13"/>
    <w:rsid w:val="00024911"/>
    <w:rsid w:val="00055338"/>
    <w:rsid w:val="000B0A87"/>
    <w:rsid w:val="00117DF1"/>
    <w:rsid w:val="0015586A"/>
    <w:rsid w:val="00173E33"/>
    <w:rsid w:val="001764C9"/>
    <w:rsid w:val="00192018"/>
    <w:rsid w:val="001A28ED"/>
    <w:rsid w:val="001A4DE8"/>
    <w:rsid w:val="00224241"/>
    <w:rsid w:val="0024308A"/>
    <w:rsid w:val="00261384"/>
    <w:rsid w:val="002A2C79"/>
    <w:rsid w:val="002A308F"/>
    <w:rsid w:val="002D6669"/>
    <w:rsid w:val="00331436"/>
    <w:rsid w:val="00342F5B"/>
    <w:rsid w:val="0034309C"/>
    <w:rsid w:val="003B0CFB"/>
    <w:rsid w:val="003B6073"/>
    <w:rsid w:val="003D7FB0"/>
    <w:rsid w:val="003F7411"/>
    <w:rsid w:val="00416FDF"/>
    <w:rsid w:val="004255FE"/>
    <w:rsid w:val="004442C4"/>
    <w:rsid w:val="004558A4"/>
    <w:rsid w:val="00465D91"/>
    <w:rsid w:val="00483594"/>
    <w:rsid w:val="004A5782"/>
    <w:rsid w:val="004B7355"/>
    <w:rsid w:val="004C23CC"/>
    <w:rsid w:val="004C3919"/>
    <w:rsid w:val="004D6F6C"/>
    <w:rsid w:val="004F59AA"/>
    <w:rsid w:val="00511C31"/>
    <w:rsid w:val="00513EA1"/>
    <w:rsid w:val="00532427"/>
    <w:rsid w:val="00544D9C"/>
    <w:rsid w:val="00567A9A"/>
    <w:rsid w:val="005727F0"/>
    <w:rsid w:val="005C7582"/>
    <w:rsid w:val="005D6C65"/>
    <w:rsid w:val="005E37D5"/>
    <w:rsid w:val="00612B85"/>
    <w:rsid w:val="006637EB"/>
    <w:rsid w:val="0068115E"/>
    <w:rsid w:val="00696814"/>
    <w:rsid w:val="00696C40"/>
    <w:rsid w:val="006C37FA"/>
    <w:rsid w:val="00705FC2"/>
    <w:rsid w:val="00751956"/>
    <w:rsid w:val="00754313"/>
    <w:rsid w:val="00770567"/>
    <w:rsid w:val="00791D56"/>
    <w:rsid w:val="007B6E53"/>
    <w:rsid w:val="007C0E10"/>
    <w:rsid w:val="007D725B"/>
    <w:rsid w:val="007E7E87"/>
    <w:rsid w:val="00854938"/>
    <w:rsid w:val="00867335"/>
    <w:rsid w:val="008743DB"/>
    <w:rsid w:val="008B42CA"/>
    <w:rsid w:val="008C2C4A"/>
    <w:rsid w:val="008F19C5"/>
    <w:rsid w:val="008F2AB2"/>
    <w:rsid w:val="00973412"/>
    <w:rsid w:val="0099018D"/>
    <w:rsid w:val="00995053"/>
    <w:rsid w:val="009A56AD"/>
    <w:rsid w:val="009C098C"/>
    <w:rsid w:val="009C1626"/>
    <w:rsid w:val="009C78EE"/>
    <w:rsid w:val="009F1EA9"/>
    <w:rsid w:val="00A033C4"/>
    <w:rsid w:val="00A32379"/>
    <w:rsid w:val="00AB6E10"/>
    <w:rsid w:val="00AC62DF"/>
    <w:rsid w:val="00AD3F49"/>
    <w:rsid w:val="00AF5A13"/>
    <w:rsid w:val="00AF7A78"/>
    <w:rsid w:val="00B23C2C"/>
    <w:rsid w:val="00B47589"/>
    <w:rsid w:val="00B5308B"/>
    <w:rsid w:val="00C004BA"/>
    <w:rsid w:val="00C15572"/>
    <w:rsid w:val="00C206AE"/>
    <w:rsid w:val="00C418AA"/>
    <w:rsid w:val="00C545D5"/>
    <w:rsid w:val="00D1183F"/>
    <w:rsid w:val="00D15BC3"/>
    <w:rsid w:val="00D375B1"/>
    <w:rsid w:val="00D92F4C"/>
    <w:rsid w:val="00D970DB"/>
    <w:rsid w:val="00DB21FC"/>
    <w:rsid w:val="00DE41A4"/>
    <w:rsid w:val="00E3027A"/>
    <w:rsid w:val="00E317E3"/>
    <w:rsid w:val="00E4216E"/>
    <w:rsid w:val="00E73578"/>
    <w:rsid w:val="00EA51BD"/>
    <w:rsid w:val="00EB614C"/>
    <w:rsid w:val="00ED4BFA"/>
    <w:rsid w:val="00ED5C5B"/>
    <w:rsid w:val="00F11C24"/>
    <w:rsid w:val="00F1648B"/>
    <w:rsid w:val="00F505F1"/>
    <w:rsid w:val="00F60888"/>
    <w:rsid w:val="00F63265"/>
    <w:rsid w:val="00FA0D6A"/>
    <w:rsid w:val="00FC028A"/>
    <w:rsid w:val="00FD5179"/>
    <w:rsid w:val="00FF20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1D72CDC"/>
  <w15:docId w15:val="{9E59C062-E523-4722-BD94-50DC7E70D7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ptos" w:eastAsia="Aptos" w:hAnsi="Aptos" w:cs="Aptos"/>
        <w:sz w:val="24"/>
        <w:szCs w:val="24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9C78EE"/>
  </w:style>
  <w:style w:type="paragraph" w:styleId="Titolo1">
    <w:name w:val="heading 1"/>
    <w:basedOn w:val="Normale"/>
    <w:next w:val="Normale"/>
    <w:link w:val="Titolo1Carattere"/>
    <w:uiPriority w:val="9"/>
    <w:qFormat/>
    <w:rsid w:val="004E4CB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E4CB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E4CB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E4CB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E4CB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E4CB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E4CB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E4CB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E4CB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link w:val="TitoloCarattere"/>
    <w:qFormat/>
    <w:rsid w:val="004E4CB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1Carattere">
    <w:name w:val="Titolo 1 Carattere"/>
    <w:basedOn w:val="Carpredefinitoparagrafo"/>
    <w:link w:val="Titolo1"/>
    <w:uiPriority w:val="9"/>
    <w:rsid w:val="004E4CB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E4CB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E4CB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E4CB4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E4CB4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E4CB4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E4CB4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E4CB4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E4CB4"/>
    <w:rPr>
      <w:rFonts w:eastAsiaTheme="majorEastAsia" w:cstheme="majorBidi"/>
      <w:color w:val="272727" w:themeColor="text1" w:themeTint="D8"/>
    </w:rPr>
  </w:style>
  <w:style w:type="character" w:customStyle="1" w:styleId="TitoloCarattere">
    <w:name w:val="Titolo Carattere"/>
    <w:basedOn w:val="Carpredefinitoparagrafo"/>
    <w:link w:val="Titolo"/>
    <w:rsid w:val="004E4CB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pPr>
      <w:spacing w:after="160"/>
    </w:pPr>
    <w:rPr>
      <w:color w:val="595959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E4CB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E4CB4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E4CB4"/>
    <w:rPr>
      <w:i/>
      <w:iCs/>
      <w:color w:val="404040" w:themeColor="text1" w:themeTint="BF"/>
    </w:rPr>
  </w:style>
  <w:style w:type="paragraph" w:styleId="Paragrafoelenco">
    <w:name w:val="List Paragraph"/>
    <w:aliases w:val="Number Bullets,List Paragraph1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4E4CB4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E4CB4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E4CB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E4CB4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E4CB4"/>
    <w:rPr>
      <w:b/>
      <w:bCs/>
      <w:smallCaps/>
      <w:color w:val="0F4761" w:themeColor="accent1" w:themeShade="BF"/>
      <w:spacing w:val="5"/>
    </w:rPr>
  </w:style>
  <w:style w:type="paragraph" w:styleId="NormaleWeb">
    <w:name w:val="Normal (Web)"/>
    <w:basedOn w:val="Normale"/>
    <w:uiPriority w:val="99"/>
    <w:semiHidden/>
    <w:unhideWhenUsed/>
    <w:rsid w:val="004E4CB4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Collegamentoipertestuale">
    <w:name w:val="Hyperlink"/>
    <w:basedOn w:val="Carpredefinitoparagrafo"/>
    <w:uiPriority w:val="99"/>
    <w:unhideWhenUsed/>
    <w:rsid w:val="004E4CB4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E4CB4"/>
  </w:style>
  <w:style w:type="paragraph" w:styleId="Pidipagina">
    <w:name w:val="footer"/>
    <w:basedOn w:val="Normale"/>
    <w:link w:val="PidipaginaCarattere"/>
    <w:uiPriority w:val="99"/>
    <w:unhideWhenUsed/>
    <w:rsid w:val="004E4CB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E4CB4"/>
  </w:style>
  <w:style w:type="paragraph" w:styleId="Corpotesto">
    <w:name w:val="Body Text"/>
    <w:basedOn w:val="Normale"/>
    <w:link w:val="CorpotestoCarattere"/>
    <w:uiPriority w:val="1"/>
    <w:qFormat/>
    <w:rsid w:val="004E4CB4"/>
    <w:pPr>
      <w:widowControl w:val="0"/>
      <w:autoSpaceDE w:val="0"/>
      <w:autoSpaceDN w:val="0"/>
    </w:pPr>
    <w:rPr>
      <w:rFonts w:ascii="Times New Roman" w:eastAsia="Times New Roman" w:hAnsi="Times New Roman" w:cs="Times New Roman"/>
      <w:sz w:val="23"/>
      <w:szCs w:val="23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4E4CB4"/>
    <w:rPr>
      <w:rFonts w:ascii="Times New Roman" w:eastAsia="Times New Roman" w:hAnsi="Times New Roman" w:cs="Times New Roman"/>
      <w:kern w:val="0"/>
      <w:sz w:val="23"/>
      <w:szCs w:val="23"/>
    </w:rPr>
  </w:style>
  <w:style w:type="table" w:styleId="Grigliatabella">
    <w:name w:val="Table Grid"/>
    <w:basedOn w:val="Tabellanormale"/>
    <w:uiPriority w:val="59"/>
    <w:rsid w:val="004E4CB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FF2001"/>
    <w:rPr>
      <w:color w:val="605E5C"/>
      <w:shd w:val="clear" w:color="auto" w:fill="E1DFDD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F505F1"/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F505F1"/>
    <w:rPr>
      <w:rFonts w:ascii="Segoe UI" w:hAnsi="Segoe UI" w:cs="Segoe UI"/>
      <w:sz w:val="18"/>
      <w:szCs w:val="18"/>
    </w:rPr>
  </w:style>
  <w:style w:type="character" w:customStyle="1" w:styleId="ParagrafoelencoCarattere">
    <w:name w:val="Paragrafo elenco Carattere"/>
    <w:aliases w:val="Number Bullets Carattere,List Paragraph1 Carattere,normal Carattere,First level bullet Carattere,Citation List Carattere,Table of contents numbered Carattere,List Paragraph Char Char Carattere,b1 Carattere,Number_1 Carattere"/>
    <w:basedOn w:val="Carpredefinitoparagrafo"/>
    <w:link w:val="Paragrafoelenco"/>
    <w:uiPriority w:val="34"/>
    <w:qFormat/>
    <w:rsid w:val="00544D9C"/>
  </w:style>
  <w:style w:type="paragraph" w:customStyle="1" w:styleId="Comma">
    <w:name w:val="Comma"/>
    <w:basedOn w:val="Paragrafoelenco"/>
    <w:link w:val="CommaCarattere"/>
    <w:qFormat/>
    <w:rsid w:val="00544D9C"/>
    <w:pPr>
      <w:numPr>
        <w:numId w:val="8"/>
      </w:numPr>
      <w:spacing w:after="240"/>
      <w:jc w:val="both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ParagrafoelencoCarattere"/>
    <w:link w:val="Comma"/>
    <w:rsid w:val="00544D9C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544D9C"/>
    <w:pPr>
      <w:autoSpaceDE w:val="0"/>
      <w:autoSpaceDN w:val="0"/>
      <w:adjustRightInd w:val="0"/>
    </w:pPr>
    <w:rPr>
      <w:rFonts w:ascii="Corbel" w:eastAsia="Times New Roman" w:hAnsi="Corbel" w:cs="Corbe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32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liceogaribaldi.gov.it" TargetMode="Externa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yperlink" Target="mailto:PAPC04000P@PEC.ISTRUZIONE.IT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URLOmHX4rWi5qRlPScUp6Y2osAw==">CgMxLjAyDmguM2RhbmVrZ2dtenhnMg5oLjNkYW5la2dnbXp4ZzgAciExaUhCRnNVZTNfQ2huNDdJb1kyZkR4amI2SGZiR0ZTUnc=</go:docsCustomData>
</go:gDocsCustomXmlDataStorage>
</file>

<file path=customXml/itemProps1.xml><?xml version="1.0" encoding="utf-8"?>
<ds:datastoreItem xmlns:ds="http://schemas.openxmlformats.org/officeDocument/2006/customXml" ds:itemID="{9BD71132-B59E-4592-AA94-EA91D8FE7C9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cimo.impalli.francesca@outlook.it</dc:creator>
  <cp:lastModifiedBy>Personale</cp:lastModifiedBy>
  <cp:revision>2</cp:revision>
  <cp:lastPrinted>2025-03-28T12:47:00Z</cp:lastPrinted>
  <dcterms:created xsi:type="dcterms:W3CDTF">2026-03-06T09:04:00Z</dcterms:created>
  <dcterms:modified xsi:type="dcterms:W3CDTF">2026-03-06T09:04:00Z</dcterms:modified>
</cp:coreProperties>
</file>