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bidi w:val="0"/>
        <w:spacing w:lineRule="auto" w:line="240" w:before="0" w:after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PERCORSO FSL “SEMI DI LAMPEDUSA”</w:t>
      </w:r>
    </w:p>
    <w:p>
      <w:pPr>
        <w:pStyle w:val="Corpodeltesto"/>
        <w:bidi w:val="0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  <w:sz w:val="22"/>
          <w:szCs w:val="22"/>
        </w:rPr>
        <w:t>2026</w:t>
      </w:r>
    </w:p>
    <w:p>
      <w:pPr>
        <w:pStyle w:val="Corpodeltesto"/>
        <w:bidi w:val="0"/>
        <w:spacing w:lineRule="auto" w:line="240" w:before="0" w:after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PROGRAMMA ATTIVITA’</w:t>
      </w:r>
    </w:p>
    <w:p>
      <w:pPr>
        <w:pStyle w:val="Corpodeltesto"/>
        <w:bidi w:val="0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Corpodeltesto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Corpodeltesto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le1"/>
        <w:tblW w:w="9466" w:type="dxa"/>
        <w:jc w:val="left"/>
        <w:tblInd w:w="-126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100" w:type="dxa"/>
          <w:left w:w="-10" w:type="dxa"/>
          <w:bottom w:w="100" w:type="dxa"/>
          <w:right w:w="100" w:type="dxa"/>
        </w:tblCellMar>
        <w:tblLook w:val="0600"/>
      </w:tblPr>
      <w:tblGrid>
        <w:gridCol w:w="684"/>
        <w:gridCol w:w="8334"/>
        <w:gridCol w:w="447"/>
      </w:tblGrid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</w:t>
            </w:r>
          </w:p>
        </w:tc>
        <w:tc>
          <w:tcPr>
            <w:tcW w:w="8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sz w:val="18"/>
                <w:szCs w:val="18"/>
              </w:rPr>
              <w:t>ORARIO - LUOGO  - ATTIVITA’</w:t>
            </w:r>
          </w:p>
        </w:tc>
        <w:tc>
          <w:tcPr>
            <w:tcW w:w="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FSL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MER 30/09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/>
                <w:bCs/>
                <w:color w:val="FF3333"/>
                <w:sz w:val="18"/>
                <w:szCs w:val="18"/>
              </w:rPr>
              <w:t>6:00 AEROPORTO FALCONE-BORSELLINO. Appuntamento presso le sale di imbarco e appello</w:t>
            </w:r>
          </w:p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>07:35-08:40 Volo diretto Palermo-Lampedusa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 xml:space="preserve">8:45-10:30 AEROPORTO LAMPEDUSA. Appello e trasferimento in hotel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 (18’ a piedi / 20’ in bus linea rossa)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>10:30  HOTEL Via Lungomare Luigi Rizzo 99. Check-in e sistemazione nelle camere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color w:val="00CC00"/>
                <w:sz w:val="18"/>
                <w:szCs w:val="18"/>
              </w:rPr>
              <w:t>12:30-14:00 PAUSA DIDATTICA. Pranzo a carico degli studenti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>16:45 HOTEL. Appello e trasferimento presso Archivio Storico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>17:00-19:00 P.ZZA CASTELLO-VIA ROMA. Visita Archivio Storico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19:15 P.ZZA CASTELLO-VIA ROMA. Appello e rientro in hotel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color w:val="00CC00"/>
              </w:rPr>
            </w:pPr>
            <w:r>
              <w:rPr>
                <w:b w:val="false"/>
                <w:bCs w:val="false"/>
                <w:color w:val="00CC00"/>
                <w:sz w:val="18"/>
                <w:szCs w:val="18"/>
              </w:rPr>
              <w:t>19:00-20:00 PAUSA DIDATTICA. Cena a carico degli studenti</w:t>
            </w:r>
          </w:p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 xml:space="preserve">20:30 PIAZZA CASTELLO. Apertura evento “Voci del Mediterraneo 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sz w:val="18"/>
                <w:szCs w:val="18"/>
              </w:rPr>
              <w:t>21:00-22:00 PIAZZA CASTELLO. Incontro con l’autore (Cfr. Programma C3O).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22:00  HOTEL. Appello e  rientro nella struttura</w:t>
            </w:r>
          </w:p>
        </w:tc>
        <w:tc>
          <w:tcPr>
            <w:tcW w:w="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GIO 01/10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rPr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7:00-8:00 HOTEL. Colazione e appello e trasferimento presso IIS “E. Majorana” (16’ a piedi)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8:30   IIS “E.MAJORANA”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Ritrovo partecipanti e distribuzione nelle aule </w:t>
            </w:r>
          </w:p>
          <w:p>
            <w:pPr>
              <w:pStyle w:val="Normal"/>
              <w:widowControl w:val="false"/>
              <w:spacing w:lineRule="auto" w:line="240"/>
              <w:rPr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9:00-10:30 IIS “E.MAJORANA”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Laboratori didattici: prima sessione (Cfr. Programma C3O)</w:t>
            </w:r>
          </w:p>
          <w:p>
            <w:pPr>
              <w:pStyle w:val="Normal"/>
              <w:widowControl w:val="false"/>
              <w:spacing w:lineRule="auto" w:line="240"/>
              <w:rPr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10:30-11:00 IIS “E.MAJORANA”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Merenda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11:00-1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2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: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3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0  IIS “E.MAJORANA”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Laboratori didattici: seconda sessione (Cfr. Programma C3O)</w:t>
            </w:r>
          </w:p>
          <w:p>
            <w:pPr>
              <w:pStyle w:val="Normal"/>
              <w:widowControl w:val="false"/>
              <w:spacing w:lineRule="auto" w:line="240"/>
              <w:rPr>
                <w:b w:val="false"/>
                <w:b w:val="false"/>
                <w:bCs w:val="false"/>
                <w:color w:val="00CC00"/>
              </w:rPr>
            </w:pPr>
            <w:r>
              <w:rPr>
                <w:b w:val="false"/>
                <w:bCs w:val="false"/>
                <w:color w:val="00CC00"/>
                <w:sz w:val="18"/>
                <w:szCs w:val="18"/>
              </w:rPr>
              <w:t>11:00-15:00 PAUSA DIDATTICA. Pranzo a carico degli studenti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15:00-17:00 IIS “E.MAJORANA”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.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Prove restituzioni dei prodotti delle scuole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17:30-19:00 PIAZZA CASTELLO.  “I semi e il raccolto”: restituzioni dei lavori delle scuole (Cfr. Programma C3O) </w:t>
            </w:r>
          </w:p>
          <w:p>
            <w:pPr>
              <w:pStyle w:val="Normal"/>
              <w:widowControl w:val="false"/>
              <w:spacing w:lineRule="auto" w:line="240"/>
              <w:rPr>
                <w:color w:val="00CC00"/>
              </w:rPr>
            </w:pPr>
            <w:r>
              <w:rPr>
                <w:color w:val="00CC00"/>
                <w:sz w:val="18"/>
                <w:szCs w:val="18"/>
              </w:rPr>
              <w:t xml:space="preserve">19:00-20:30 </w:t>
            </w:r>
            <w:r>
              <w:rPr>
                <w:b w:val="false"/>
                <w:bCs w:val="false"/>
                <w:color w:val="00CC00"/>
                <w:sz w:val="18"/>
                <w:szCs w:val="18"/>
              </w:rPr>
              <w:t>PAUSA DIDATTICA.</w:t>
            </w:r>
            <w:r>
              <w:rPr>
                <w:color w:val="00CC00"/>
                <w:sz w:val="18"/>
                <w:szCs w:val="18"/>
              </w:rPr>
              <w:t>Cena</w:t>
            </w:r>
            <w:r>
              <w:rPr>
                <w:b w:val="false"/>
                <w:bCs w:val="false"/>
                <w:color w:val="00CC00"/>
                <w:sz w:val="18"/>
                <w:szCs w:val="18"/>
              </w:rPr>
              <w:t xml:space="preserve"> a carico degli studenti</w:t>
            </w:r>
          </w:p>
          <w:p>
            <w:pPr>
              <w:pStyle w:val="Normal"/>
              <w:widowControl w:val="false"/>
              <w:spacing w:lineRule="auto" w:line="24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20:30 HOTEL. Appello e sera libera nella struttura</w:t>
            </w:r>
          </w:p>
        </w:tc>
        <w:tc>
          <w:tcPr>
            <w:tcW w:w="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 02/10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7:00-8:00 HOTEL. Colazione e appello e trasferimento presso IIS “E. Majorana”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08:30-11:00  IIS “E.MAJORANA”. Incontro “Oltre i naufragi” (Cfr. Programma C3O) </w:t>
            </w:r>
          </w:p>
          <w:p>
            <w:pPr>
              <w:pStyle w:val="Normal"/>
              <w:widowControl w:val="false"/>
              <w:spacing w:lineRule="auto" w:line="240"/>
              <w:rPr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11:00-11:30  IIS “E.MAJORANA”. Merenda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11:30-13: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0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0  IIS “E.MAJORANA”. Laboratori formativi per studenti e docenti (Cfr. Programma C3O) </w:t>
            </w:r>
          </w:p>
          <w:p>
            <w:pPr>
              <w:pStyle w:val="Normal"/>
              <w:widowControl w:val="false"/>
              <w:spacing w:lineRule="auto" w:line="240"/>
              <w:rPr>
                <w:b w:val="false"/>
                <w:b w:val="false"/>
                <w:bCs w:val="false"/>
                <w:color w:val="00CC00"/>
              </w:rPr>
            </w:pPr>
            <w:r>
              <w:rPr>
                <w:b w:val="false"/>
                <w:bCs w:val="false"/>
                <w:color w:val="00CC00"/>
                <w:sz w:val="18"/>
                <w:szCs w:val="18"/>
              </w:rPr>
              <w:t>13:30-14:30 PAUSA DIDATTICA. Pranzo a carico degli studenti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color w:val="000000"/>
                <w:sz w:val="18"/>
                <w:szCs w:val="18"/>
              </w:rPr>
              <w:t>14:30-18:00 I. “L.PIRANDELLO” Via Grecale 33. Appello. Incontri con i sopravvissuti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 (Cfr. Programma C3O)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color w:val="000000"/>
                <w:sz w:val="18"/>
                <w:szCs w:val="18"/>
              </w:rPr>
              <w:t xml:space="preserve">18:30-20:00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PIAZZA CASTELLO. </w:t>
            </w:r>
            <w:r>
              <w:rPr>
                <w:color w:val="000000"/>
                <w:sz w:val="18"/>
                <w:szCs w:val="18"/>
              </w:rPr>
              <w:t xml:space="preserve"> Conferenza </w:t>
            </w:r>
          </w:p>
          <w:p>
            <w:pPr>
              <w:pStyle w:val="Normal"/>
              <w:widowControl w:val="false"/>
              <w:spacing w:lineRule="auto" w:line="240"/>
              <w:rPr>
                <w:color w:val="00CC00"/>
              </w:rPr>
            </w:pPr>
            <w:r>
              <w:rPr>
                <w:color w:val="00CC00"/>
                <w:sz w:val="18"/>
                <w:szCs w:val="18"/>
              </w:rPr>
              <w:t xml:space="preserve">20:00-21:00  </w:t>
            </w:r>
            <w:r>
              <w:rPr>
                <w:b w:val="false"/>
                <w:bCs w:val="false"/>
                <w:color w:val="00CC00"/>
                <w:sz w:val="18"/>
                <w:szCs w:val="18"/>
              </w:rPr>
              <w:t xml:space="preserve">PAUSA DIDATTICA. </w:t>
            </w:r>
            <w:r>
              <w:rPr>
                <w:color w:val="00CC00"/>
                <w:sz w:val="18"/>
                <w:szCs w:val="18"/>
              </w:rPr>
              <w:t>Cena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color w:val="000000"/>
                <w:sz w:val="18"/>
                <w:szCs w:val="18"/>
              </w:rPr>
              <w:t xml:space="preserve">21:00-22:00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PIAZZA CASTELLO. </w:t>
            </w:r>
            <w:r>
              <w:rPr>
                <w:color w:val="000000"/>
                <w:sz w:val="18"/>
                <w:szCs w:val="18"/>
              </w:rPr>
              <w:t xml:space="preserve"> Appello e Conferenza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(Cfr. Programma C3O).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color w:val="000000"/>
                <w:sz w:val="18"/>
                <w:szCs w:val="18"/>
              </w:rPr>
              <w:t>22:00  HOTEL. Appello e  rientro nella struttura</w:t>
            </w:r>
          </w:p>
        </w:tc>
        <w:tc>
          <w:tcPr>
            <w:tcW w:w="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keepNext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SAB 03/10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3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7:00-7:45 HOTEL. Colazione check-out appello e trasferimento presso Piazza Castello (8’ a piedi)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8:00–11:00  PIAZZA CASTELLO. Saluti delle autorità e marcia sino alla porta d’Europa. Conferenza e deposizione della corona alle vittime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11:00-13:00 Visita del Museo Archeologico?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(</w:t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da confermare)</w:t>
            </w:r>
          </w:p>
          <w:p>
            <w:pPr>
              <w:pStyle w:val="Normal"/>
              <w:widowControl w:val="false"/>
              <w:spacing w:lineRule="auto" w:line="240"/>
              <w:rPr>
                <w:sz w:val="18"/>
                <w:szCs w:val="18"/>
              </w:rPr>
            </w:pPr>
            <w:r>
              <w:rPr>
                <w:b w:val="false"/>
                <w:bCs w:val="false"/>
                <w:color w:val="00CC00"/>
                <w:sz w:val="18"/>
                <w:szCs w:val="18"/>
              </w:rPr>
              <w:t>13:00-14:30 PAUSA DIDATTICA. Pranzo a carico degli studenti</w:t>
            </w:r>
          </w:p>
          <w:p>
            <w:pPr>
              <w:pStyle w:val="Normal"/>
              <w:widowControl w:val="false"/>
              <w:spacing w:lineRule="auto" w:line="24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14:30-16:30 Tempo libero</w:t>
            </w:r>
          </w:p>
          <w:p>
            <w:pPr>
              <w:pStyle w:val="Normal"/>
              <w:widowControl w:val="false"/>
              <w:spacing w:lineRule="auto" w:line="240"/>
              <w:rPr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16:30 HOTEL. Appello e Trasferimento in aeroporto (18’ a piedi / 20’ in bus linea rossa)</w:t>
            </w:r>
          </w:p>
          <w:p>
            <w:pPr>
              <w:pStyle w:val="Normal"/>
              <w:widowControl w:val="false"/>
              <w:spacing w:lineRule="auto" w:line="240"/>
              <w:rPr>
                <w:color w:val="FF3333"/>
              </w:rPr>
            </w:pPr>
            <w:r>
              <w:rPr>
                <w:b/>
                <w:bCs/>
                <w:color w:val="FF3333"/>
                <w:sz w:val="18"/>
                <w:szCs w:val="18"/>
              </w:rPr>
              <w:t>17:00 AEROPORTO LAMPEDUSA. Arrivo presso le sale di imbarco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19:00-20:05 Volo diretto Lampedusa-Palermo</w:t>
            </w:r>
          </w:p>
        </w:tc>
        <w:tc>
          <w:tcPr>
            <w:tcW w:w="4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>
      <w:pPr>
        <w:pStyle w:val="Normal"/>
        <w:ind w:left="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0" w:hanging="0"/>
        <w:rPr/>
      </w:pPr>
      <w:r>
        <w:rPr>
          <w:sz w:val="16"/>
          <w:szCs w:val="16"/>
        </w:rPr>
        <w:t xml:space="preserve">Totale previsto ore FSL </w:t>
      </w:r>
      <w:r>
        <w:rPr>
          <w:sz w:val="16"/>
          <w:szCs w:val="16"/>
        </w:rPr>
        <w:t xml:space="preserve">(attività con il C3O e attività con i docenti accompagnatori) </w:t>
      </w:r>
      <w:r>
        <w:rPr>
          <w:sz w:val="16"/>
          <w:szCs w:val="16"/>
        </w:rPr>
        <w:t>max 30</w:t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i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spacing w:lineRule="auto" w:line="276"/>
      <w:jc w:val="left"/>
    </w:pPr>
    <w:rPr>
      <w:rFonts w:ascii="Arial" w:hAnsi="Arial" w:eastAsia="Arial" w:cs="Arial"/>
      <w:color w:val="00000A"/>
      <w:sz w:val="22"/>
      <w:szCs w:val="22"/>
      <w:lang w:val="it" w:eastAsia="zh-CN" w:bidi="hi-IN"/>
    </w:rPr>
  </w:style>
  <w:style w:type="paragraph" w:styleId="Titolo1">
    <w:name w:val="Heading 1"/>
    <w:basedOn w:val="Titolo"/>
    <w:next w:val="Normal"/>
    <w:qFormat/>
    <w:pPr>
      <w:keepNext/>
      <w:keepLines/>
      <w:pageBreakBefore w:val="false"/>
      <w:widowControl w:val="false"/>
      <w:bidi w:val="0"/>
      <w:spacing w:lineRule="auto" w:line="240" w:before="400" w:after="120"/>
      <w:jc w:val="left"/>
    </w:pPr>
    <w:rPr>
      <w:rFonts w:ascii="Arial" w:hAnsi="Arial" w:eastAsia="Arial" w:cs="Arial"/>
      <w:color w:val="00000A"/>
      <w:sz w:val="40"/>
      <w:szCs w:val="40"/>
      <w:lang w:val="it" w:eastAsia="zh-CN" w:bidi="hi-IN"/>
    </w:rPr>
  </w:style>
  <w:style w:type="paragraph" w:styleId="Titolo2">
    <w:name w:val="Heading 2"/>
    <w:basedOn w:val="Titolo"/>
    <w:next w:val="Normal"/>
    <w:qFormat/>
    <w:pPr>
      <w:keepNext/>
      <w:keepLines/>
      <w:pageBreakBefore w:val="false"/>
      <w:widowControl w:val="false"/>
      <w:bidi w:val="0"/>
      <w:spacing w:lineRule="auto" w:line="240" w:before="360" w:after="120"/>
      <w:jc w:val="left"/>
    </w:pPr>
    <w:rPr>
      <w:rFonts w:ascii="Arial" w:hAnsi="Arial" w:eastAsia="Arial" w:cs="Arial"/>
      <w:b w:val="false"/>
      <w:bCs w:val="false"/>
      <w:color w:val="00000A"/>
      <w:sz w:val="32"/>
      <w:szCs w:val="32"/>
      <w:lang w:val="it" w:eastAsia="zh-CN" w:bidi="hi-IN"/>
    </w:rPr>
  </w:style>
  <w:style w:type="paragraph" w:styleId="Titolo3">
    <w:name w:val="Heading 3"/>
    <w:basedOn w:val="Titolo"/>
    <w:next w:val="Normal"/>
    <w:qFormat/>
    <w:pPr>
      <w:keepNext/>
      <w:keepLines/>
      <w:pageBreakBefore w:val="false"/>
      <w:widowControl w:val="false"/>
      <w:bidi w:val="0"/>
      <w:spacing w:lineRule="auto" w:line="240" w:before="320" w:after="80"/>
      <w:jc w:val="left"/>
    </w:pPr>
    <w:rPr>
      <w:rFonts w:ascii="Arial" w:hAnsi="Arial" w:eastAsia="Arial" w:cs="Arial"/>
      <w:b w:val="false"/>
      <w:bCs w:val="false"/>
      <w:color w:val="434343"/>
      <w:sz w:val="28"/>
      <w:szCs w:val="28"/>
      <w:lang w:val="it" w:eastAsia="zh-CN" w:bidi="hi-IN"/>
    </w:rPr>
  </w:style>
  <w:style w:type="paragraph" w:styleId="Titolo4">
    <w:name w:val="Heading 4"/>
    <w:basedOn w:val="Titolo"/>
    <w:next w:val="Normal"/>
    <w:qFormat/>
    <w:pPr>
      <w:keepNext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Arial" w:hAnsi="Arial" w:eastAsia="Arial" w:cs="Arial"/>
      <w:color w:val="666666"/>
      <w:sz w:val="24"/>
      <w:szCs w:val="24"/>
      <w:lang w:val="it" w:eastAsia="zh-CN" w:bidi="hi-IN"/>
    </w:rPr>
  </w:style>
  <w:style w:type="paragraph" w:styleId="Titolo5">
    <w:name w:val="Heading 5"/>
    <w:basedOn w:val="Titolo"/>
    <w:next w:val="Normal"/>
    <w:qFormat/>
    <w:pPr>
      <w:keepNext/>
      <w:keepLines/>
      <w:pageBreakBefore w:val="false"/>
      <w:widowControl w:val="false"/>
      <w:bidi w:val="0"/>
      <w:spacing w:lineRule="auto" w:line="240" w:before="240" w:after="80"/>
      <w:jc w:val="left"/>
    </w:pPr>
    <w:rPr>
      <w:rFonts w:ascii="Arial" w:hAnsi="Arial" w:eastAsia="Arial" w:cs="Arial"/>
      <w:color w:val="666666"/>
      <w:sz w:val="22"/>
      <w:szCs w:val="22"/>
      <w:lang w:val="it" w:eastAsia="zh-CN" w:bidi="hi-IN"/>
    </w:rPr>
  </w:style>
  <w:style w:type="paragraph" w:styleId="Titolo6">
    <w:name w:val="Heading 6"/>
    <w:basedOn w:val="Titolo"/>
    <w:next w:val="Normal"/>
    <w:qFormat/>
    <w:pPr>
      <w:keepNext/>
      <w:keepLines/>
      <w:pageBreakBefore w:val="false"/>
      <w:widowControl w:val="false"/>
      <w:bidi w:val="0"/>
      <w:spacing w:lineRule="auto" w:line="240" w:before="240" w:after="80"/>
      <w:jc w:val="left"/>
    </w:pPr>
    <w:rPr>
      <w:rFonts w:ascii="Arial" w:hAnsi="Arial" w:eastAsia="Arial" w:cs="Arial"/>
      <w:i/>
      <w:iCs/>
      <w:color w:val="666666"/>
      <w:sz w:val="22"/>
      <w:szCs w:val="22"/>
      <w:lang w:val="it" w:eastAsia="zh-CN" w:bidi="hi-IN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LOnormal" w:default="1">
    <w:name w:val="LO-normal"/>
    <w:qFormat/>
    <w:pPr>
      <w:widowControl/>
      <w:bidi w:val="0"/>
      <w:jc w:val="left"/>
    </w:pPr>
    <w:rPr>
      <w:rFonts w:ascii="Arial" w:hAnsi="Arial" w:eastAsia="Arial" w:cs="Arial"/>
      <w:color w:val="00000A"/>
      <w:sz w:val="22"/>
      <w:szCs w:val="22"/>
      <w:lang w:val="it" w:eastAsia="zh-CN" w:bidi="hi-IN"/>
    </w:rPr>
  </w:style>
  <w:style w:type="paragraph" w:styleId="Titoloprincipale">
    <w:name w:val="Title"/>
    <w:basedOn w:val="LOnormal"/>
    <w:next w:val="Normal"/>
    <w:qFormat/>
    <w:pPr>
      <w:keepNext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ttotitolo">
    <w:name w:val="Subtitle"/>
    <w:basedOn w:val="LOnormal"/>
    <w:next w:val="Normal"/>
    <w:qFormat/>
    <w:pPr>
      <w:keepNext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Intestazione">
    <w:name w:val="Header"/>
    <w:basedOn w:val="Normal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</TotalTime>
  <Application>LibreOffice/5.2.2.2$MacOSX_X86_64 LibreOffice_project/8f96e87c890bf8fa77463cd4b640a2312823f3ad</Application>
  <Pages>1</Pages>
  <Words>444</Words>
  <Characters>2613</Characters>
  <CharactersWithSpaces>2990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2026-09-27T09:11:25Z</dcterms:modified>
  <cp:revision>12</cp:revision>
  <dc:subject/>
  <dc:title/>
</cp:coreProperties>
</file>